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418918F5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 w:rsidRPr="001D2FBF">
        <w:rPr>
          <w:rFonts w:ascii="Arial" w:hAnsi="Arial" w:cs="Arial"/>
          <w:b/>
          <w:sz w:val="24"/>
          <w:szCs w:val="28"/>
          <w:lang w:val="en-US"/>
        </w:rPr>
        <w:t>9</w:t>
      </w:r>
      <w:r w:rsidR="001C5F9B">
        <w:rPr>
          <w:rFonts w:ascii="Arial" w:hAnsi="Arial" w:cs="Arial"/>
          <w:b/>
          <w:sz w:val="24"/>
          <w:szCs w:val="28"/>
          <w:lang w:val="en-US"/>
        </w:rPr>
        <w:t>8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1C5F9B">
        <w:rPr>
          <w:rFonts w:ascii="Arial" w:hAnsi="Arial" w:cs="Arial"/>
          <w:b/>
          <w:sz w:val="24"/>
          <w:szCs w:val="28"/>
          <w:lang w:val="en-US"/>
        </w:rPr>
        <w:t>1</w:t>
      </w:r>
      <w:r w:rsidR="003D5906">
        <w:rPr>
          <w:rFonts w:ascii="Arial" w:hAnsi="Arial" w:cs="Arial"/>
          <w:b/>
          <w:sz w:val="24"/>
          <w:szCs w:val="28"/>
          <w:lang w:val="en-US"/>
        </w:rPr>
        <w:t>02641</w:t>
      </w:r>
    </w:p>
    <w:p w14:paraId="60407F1B" w14:textId="5032D8B1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1C5F9B">
        <w:rPr>
          <w:rFonts w:ascii="Arial" w:hAnsi="Arial" w:cs="Arial"/>
          <w:b/>
          <w:sz w:val="24"/>
          <w:szCs w:val="28"/>
          <w:lang w:val="en-US"/>
        </w:rPr>
        <w:t>25 Jan-05 Feb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1C5F9B">
        <w:rPr>
          <w:rFonts w:ascii="Arial" w:hAnsi="Arial" w:cs="Arial"/>
          <w:b/>
          <w:sz w:val="24"/>
          <w:szCs w:val="28"/>
          <w:lang w:val="en-US"/>
        </w:rPr>
        <w:t>1</w:t>
      </w:r>
    </w:p>
    <w:p w14:paraId="25590F8B" w14:textId="6017DEBB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E07F48">
        <w:rPr>
          <w:rFonts w:ascii="Arial" w:hAnsi="Arial" w:cs="Arial"/>
          <w:sz w:val="22"/>
          <w:szCs w:val="22"/>
          <w:lang w:val="en-US"/>
        </w:rPr>
        <w:t>7.1.5.</w:t>
      </w:r>
      <w:r w:rsidR="0006194A">
        <w:rPr>
          <w:rFonts w:ascii="Arial" w:hAnsi="Arial" w:cs="Arial"/>
          <w:sz w:val="22"/>
          <w:szCs w:val="22"/>
          <w:lang w:val="en-US"/>
        </w:rPr>
        <w:t>2</w:t>
      </w:r>
    </w:p>
    <w:p w14:paraId="64B60E14" w14:textId="45C4C81B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4E16C52A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06194A" w:rsidRPr="0006194A">
        <w:rPr>
          <w:rFonts w:ascii="Arial" w:hAnsi="Arial" w:cs="Arial"/>
          <w:sz w:val="22"/>
          <w:szCs w:val="22"/>
        </w:rPr>
        <w:t xml:space="preserve">Impact of RA </w:t>
      </w:r>
      <w:r w:rsidR="0062538E">
        <w:rPr>
          <w:rFonts w:ascii="Arial" w:hAnsi="Arial" w:cs="Arial"/>
          <w:sz w:val="22"/>
          <w:szCs w:val="22"/>
        </w:rPr>
        <w:t xml:space="preserve">with CCA </w:t>
      </w:r>
      <w:r w:rsidR="0006194A" w:rsidRPr="0006194A">
        <w:rPr>
          <w:rFonts w:ascii="Arial" w:hAnsi="Arial" w:cs="Arial"/>
          <w:sz w:val="22"/>
          <w:szCs w:val="22"/>
        </w:rPr>
        <w:t>on other requirements in NR-U</w:t>
      </w:r>
    </w:p>
    <w:p w14:paraId="37EAE97F" w14:textId="77777777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299D957A" w14:textId="48DFB17D" w:rsidR="00830F88" w:rsidRDefault="003B3048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the last meeting </w:t>
      </w:r>
      <w:r w:rsidR="000C0798">
        <w:rPr>
          <w:sz w:val="22"/>
          <w:szCs w:val="22"/>
          <w:lang w:val="en-US"/>
        </w:rPr>
        <w:t xml:space="preserve">potential impact of 2-step RA on RRM </w:t>
      </w:r>
      <w:r w:rsidR="002C0DDA">
        <w:rPr>
          <w:sz w:val="22"/>
          <w:szCs w:val="22"/>
          <w:lang w:val="en-US"/>
        </w:rPr>
        <w:t xml:space="preserve">requirements </w:t>
      </w:r>
      <w:r w:rsidR="008D02CA">
        <w:rPr>
          <w:sz w:val="22"/>
          <w:szCs w:val="22"/>
          <w:lang w:val="en-US"/>
        </w:rPr>
        <w:t xml:space="preserve">for </w:t>
      </w:r>
      <w:r w:rsidR="002C0DDA">
        <w:rPr>
          <w:sz w:val="22"/>
          <w:szCs w:val="22"/>
          <w:lang w:val="en-US"/>
        </w:rPr>
        <w:t>NR-U w</w:t>
      </w:r>
      <w:r w:rsidR="008D02CA">
        <w:rPr>
          <w:sz w:val="22"/>
          <w:szCs w:val="22"/>
          <w:lang w:val="en-US"/>
        </w:rPr>
        <w:t>as identified. A</w:t>
      </w:r>
      <w:r w:rsidR="002C0DDA">
        <w:rPr>
          <w:sz w:val="22"/>
          <w:szCs w:val="22"/>
          <w:lang w:val="en-US"/>
        </w:rPr>
        <w:t xml:space="preserve">ccording to the </w:t>
      </w:r>
      <w:r w:rsidR="008D02CA">
        <w:rPr>
          <w:sz w:val="22"/>
          <w:szCs w:val="22"/>
          <w:lang w:val="en-US"/>
        </w:rPr>
        <w:t xml:space="preserve">approved </w:t>
      </w:r>
      <w:r w:rsidR="002C0DDA">
        <w:rPr>
          <w:sz w:val="22"/>
          <w:szCs w:val="22"/>
          <w:lang w:val="en-US"/>
        </w:rPr>
        <w:t xml:space="preserve">WF </w:t>
      </w:r>
      <w:r w:rsidR="008D02CA">
        <w:rPr>
          <w:sz w:val="22"/>
          <w:szCs w:val="22"/>
          <w:lang w:val="en-US"/>
        </w:rPr>
        <w:t>it was agreed to investigate the impact of 2 ste</w:t>
      </w:r>
      <w:r w:rsidR="00515389">
        <w:rPr>
          <w:sz w:val="22"/>
          <w:szCs w:val="22"/>
          <w:lang w:val="en-US"/>
        </w:rPr>
        <w:t xml:space="preserve">p-RA on NR-U RRM requirements </w:t>
      </w:r>
      <w:r w:rsidR="00AF05AC">
        <w:rPr>
          <w:sz w:val="22"/>
          <w:szCs w:val="22"/>
          <w:lang w:val="en-US"/>
        </w:rPr>
        <w:t>[1]:</w:t>
      </w:r>
    </w:p>
    <w:p w14:paraId="1C641683" w14:textId="77777777" w:rsidR="00830F88" w:rsidRPr="00830F88" w:rsidRDefault="00830F88" w:rsidP="00515389">
      <w:pPr>
        <w:pBdr>
          <w:top w:val="single" w:sz="4" w:space="1" w:color="auto"/>
        </w:pBdr>
        <w:overflowPunct w:val="0"/>
        <w:spacing w:before="240" w:after="0"/>
        <w:rPr>
          <w:i/>
          <w:iCs/>
          <w:sz w:val="22"/>
          <w:szCs w:val="22"/>
          <w:lang w:val="en-US" w:eastAsia="sv-SE"/>
        </w:rPr>
      </w:pPr>
      <w:r w:rsidRPr="00830F88">
        <w:rPr>
          <w:rFonts w:ascii="Calibri" w:eastAsia="+mn-ea" w:hAnsi="Calibri" w:cs="+mn-cs"/>
          <w:i/>
          <w:iCs/>
          <w:color w:val="000000"/>
          <w:kern w:val="24"/>
          <w:sz w:val="22"/>
          <w:szCs w:val="22"/>
          <w:lang w:val="en-US" w:eastAsia="sv-SE"/>
        </w:rPr>
        <w:t>2-step RA type</w:t>
      </w:r>
    </w:p>
    <w:p w14:paraId="46C06E44" w14:textId="77777777" w:rsidR="00830F88" w:rsidRPr="00830F88" w:rsidRDefault="00830F88" w:rsidP="00830F88">
      <w:pPr>
        <w:pStyle w:val="ListParagraph"/>
        <w:numPr>
          <w:ilvl w:val="0"/>
          <w:numId w:val="26"/>
        </w:numPr>
        <w:overflowPunct w:val="0"/>
        <w:rPr>
          <w:i/>
          <w:iCs/>
          <w:szCs w:val="22"/>
          <w:lang w:eastAsia="sv-SE"/>
        </w:rPr>
      </w:pPr>
      <w:r w:rsidRPr="00830F88">
        <w:rPr>
          <w:rFonts w:ascii="Calibri" w:eastAsia="+mn-ea" w:hAnsi="Calibri" w:cs="+mn-cs"/>
          <w:i/>
          <w:iCs/>
          <w:color w:val="000000"/>
          <w:kern w:val="24"/>
          <w:szCs w:val="22"/>
          <w:lang w:eastAsia="sv-SE"/>
        </w:rPr>
        <w:t>FFS: RAN4 will define in Rel-16 NR-U RA requirements for 2-step RA</w:t>
      </w:r>
    </w:p>
    <w:p w14:paraId="4112A59F" w14:textId="7CC67FD9" w:rsidR="00830F88" w:rsidRPr="00515389" w:rsidRDefault="00830F88" w:rsidP="00515389">
      <w:pPr>
        <w:pStyle w:val="ListParagraph"/>
        <w:numPr>
          <w:ilvl w:val="0"/>
          <w:numId w:val="26"/>
        </w:numPr>
        <w:pBdr>
          <w:bottom w:val="single" w:sz="4" w:space="1" w:color="auto"/>
        </w:pBdr>
        <w:overflowPunct w:val="0"/>
        <w:rPr>
          <w:i/>
          <w:iCs/>
          <w:szCs w:val="22"/>
          <w:lang w:eastAsia="sv-SE"/>
        </w:rPr>
      </w:pPr>
      <w:r w:rsidRPr="00830F88">
        <w:rPr>
          <w:rFonts w:ascii="Calibri" w:eastAsia="+mn-ea" w:hAnsi="Calibri" w:cs="+mn-cs"/>
          <w:i/>
          <w:iCs/>
          <w:color w:val="000000"/>
          <w:kern w:val="24"/>
          <w:szCs w:val="22"/>
          <w:lang w:eastAsia="sv-SE"/>
        </w:rPr>
        <w:t>RAN4 will investigate and discuss in RAN4#98-e the impacts of 2-step RA on other sections/requirements</w:t>
      </w:r>
    </w:p>
    <w:p w14:paraId="6B7512D8" w14:textId="64B8BC19" w:rsidR="00AF05AC" w:rsidRPr="001D2FBF" w:rsidRDefault="00AF05AC" w:rsidP="00AF05AC">
      <w:pPr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above </w:t>
      </w:r>
      <w:r w:rsidR="006E6FCA">
        <w:rPr>
          <w:sz w:val="22"/>
          <w:szCs w:val="22"/>
          <w:lang w:val="en-US"/>
        </w:rPr>
        <w:t xml:space="preserve">open </w:t>
      </w:r>
      <w:r>
        <w:rPr>
          <w:sz w:val="22"/>
          <w:szCs w:val="22"/>
          <w:lang w:val="en-US"/>
        </w:rPr>
        <w:t xml:space="preserve">issue </w:t>
      </w:r>
      <w:r w:rsidR="006E6FCA">
        <w:rPr>
          <w:sz w:val="22"/>
          <w:szCs w:val="22"/>
          <w:lang w:val="en-US"/>
        </w:rPr>
        <w:t>related to</w:t>
      </w:r>
      <w:r w:rsidR="00515389">
        <w:rPr>
          <w:sz w:val="22"/>
          <w:szCs w:val="22"/>
          <w:lang w:val="en-US"/>
        </w:rPr>
        <w:t xml:space="preserve"> the 2-step RA</w:t>
      </w:r>
      <w:r w:rsidR="006E6FCA">
        <w:rPr>
          <w:sz w:val="22"/>
          <w:szCs w:val="22"/>
          <w:lang w:val="en-US"/>
        </w:rPr>
        <w:t xml:space="preserve"> in NR-U </w:t>
      </w:r>
      <w:r>
        <w:rPr>
          <w:sz w:val="22"/>
          <w:szCs w:val="22"/>
          <w:lang w:val="en-US"/>
        </w:rPr>
        <w:t>are analyzed in</w:t>
      </w:r>
      <w:r w:rsidR="00212060">
        <w:rPr>
          <w:sz w:val="22"/>
          <w:szCs w:val="22"/>
          <w:lang w:val="en-US"/>
        </w:rPr>
        <w:t xml:space="preserve"> </w:t>
      </w:r>
      <w:r w:rsidR="006E6FCA">
        <w:rPr>
          <w:sz w:val="22"/>
          <w:szCs w:val="22"/>
          <w:lang w:val="en-US"/>
        </w:rPr>
        <w:t>this paper.</w:t>
      </w:r>
    </w:p>
    <w:p w14:paraId="76B57B46" w14:textId="469D5ADF" w:rsidR="00CB610D" w:rsidRPr="001D2FBF" w:rsidRDefault="00EE754F" w:rsidP="00CB610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 xml:space="preserve">2-step and 4-step RA </w:t>
      </w:r>
      <w:r w:rsidR="006E6FCA">
        <w:t>requirement</w:t>
      </w:r>
      <w:r>
        <w:t xml:space="preserve"> applicability to RRM</w:t>
      </w:r>
    </w:p>
    <w:p w14:paraId="069AC796" w14:textId="3D026AB8" w:rsidR="00967C5A" w:rsidRDefault="00967C5A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>T</w:t>
      </w:r>
      <w:r w:rsidR="00EE754F">
        <w:rPr>
          <w:sz w:val="22"/>
          <w:szCs w:val="22"/>
        </w:rPr>
        <w:t>he UE can be configured with 2-step RA and</w:t>
      </w:r>
      <w:r w:rsidR="00212060">
        <w:rPr>
          <w:sz w:val="22"/>
          <w:szCs w:val="22"/>
        </w:rPr>
        <w:t>/or with 4-step RA for PRACH transmission</w:t>
      </w:r>
      <w:r>
        <w:rPr>
          <w:sz w:val="22"/>
          <w:szCs w:val="22"/>
        </w:rPr>
        <w:t xml:space="preserve"> on an NR target cell.</w:t>
      </w:r>
      <w:r w:rsidR="00212060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RAN4 has defined the applicability rules for </w:t>
      </w:r>
      <w:r w:rsidRPr="00967C5A">
        <w:rPr>
          <w:sz w:val="22"/>
          <w:szCs w:val="22"/>
        </w:rPr>
        <w:t>2-step RA and</w:t>
      </w:r>
      <w:r>
        <w:rPr>
          <w:sz w:val="22"/>
          <w:szCs w:val="22"/>
        </w:rPr>
        <w:t xml:space="preserve"> </w:t>
      </w:r>
      <w:r w:rsidRPr="00967C5A">
        <w:rPr>
          <w:sz w:val="22"/>
          <w:szCs w:val="22"/>
        </w:rPr>
        <w:t>with 4-step RA for PRACH transmission on an NR target cell</w:t>
      </w:r>
      <w:r>
        <w:rPr>
          <w:sz w:val="22"/>
          <w:szCs w:val="22"/>
        </w:rPr>
        <w:t xml:space="preserve"> </w:t>
      </w:r>
      <w:r w:rsidR="00561A04">
        <w:rPr>
          <w:sz w:val="22"/>
          <w:szCs w:val="22"/>
        </w:rPr>
        <w:t xml:space="preserve">in clauses </w:t>
      </w:r>
      <w:r w:rsidR="00677FFD">
        <w:rPr>
          <w:sz w:val="22"/>
          <w:szCs w:val="22"/>
        </w:rPr>
        <w:t>3.6.</w:t>
      </w:r>
      <w:r w:rsidR="00CB3833">
        <w:rPr>
          <w:sz w:val="22"/>
          <w:szCs w:val="22"/>
        </w:rPr>
        <w:t>5</w:t>
      </w:r>
      <w:r w:rsidR="00677FFD">
        <w:rPr>
          <w:sz w:val="22"/>
          <w:szCs w:val="22"/>
        </w:rPr>
        <w:t xml:space="preserve"> and 3.6.</w:t>
      </w:r>
      <w:r w:rsidR="00CB3833">
        <w:rPr>
          <w:sz w:val="22"/>
          <w:szCs w:val="22"/>
        </w:rPr>
        <w:t>8</w:t>
      </w:r>
      <w:r w:rsidR="00677FFD">
        <w:rPr>
          <w:sz w:val="22"/>
          <w:szCs w:val="22"/>
        </w:rPr>
        <w:t xml:space="preserve"> of </w:t>
      </w:r>
      <w:r>
        <w:rPr>
          <w:sz w:val="22"/>
          <w:szCs w:val="22"/>
        </w:rPr>
        <w:t>TS 3</w:t>
      </w:r>
      <w:r w:rsidR="00677FFD">
        <w:rPr>
          <w:sz w:val="22"/>
          <w:szCs w:val="22"/>
        </w:rPr>
        <w:t>6</w:t>
      </w:r>
      <w:r>
        <w:rPr>
          <w:sz w:val="22"/>
          <w:szCs w:val="22"/>
        </w:rPr>
        <w:t>.133 and TS 3</w:t>
      </w:r>
      <w:r w:rsidR="00CB3833">
        <w:rPr>
          <w:sz w:val="22"/>
          <w:szCs w:val="22"/>
        </w:rPr>
        <w:t>8</w:t>
      </w:r>
      <w:r>
        <w:rPr>
          <w:sz w:val="22"/>
          <w:szCs w:val="22"/>
        </w:rPr>
        <w:t>.133</w:t>
      </w:r>
      <w:r w:rsidR="00677FFD">
        <w:rPr>
          <w:sz w:val="22"/>
          <w:szCs w:val="22"/>
        </w:rPr>
        <w:t xml:space="preserve"> respectively</w:t>
      </w:r>
      <w:r w:rsidR="00473373">
        <w:rPr>
          <w:sz w:val="22"/>
          <w:szCs w:val="22"/>
        </w:rPr>
        <w:t>, as reproduced below:</w:t>
      </w:r>
    </w:p>
    <w:p w14:paraId="10DE73BE" w14:textId="62BE1C7C" w:rsidR="00EE754F" w:rsidRPr="005663C2" w:rsidRDefault="00473373" w:rsidP="00B823CA">
      <w:pPr>
        <w:spacing w:before="240" w:after="0"/>
        <w:rPr>
          <w:b/>
          <w:bCs/>
          <w:sz w:val="22"/>
          <w:szCs w:val="22"/>
          <w:u w:val="single"/>
        </w:rPr>
      </w:pPr>
      <w:r w:rsidRPr="005663C2">
        <w:rPr>
          <w:b/>
          <w:bCs/>
          <w:sz w:val="22"/>
          <w:szCs w:val="22"/>
          <w:u w:val="single"/>
        </w:rPr>
        <w:t xml:space="preserve">TS </w:t>
      </w:r>
      <w:r w:rsidR="005663C2" w:rsidRPr="005663C2">
        <w:rPr>
          <w:b/>
          <w:bCs/>
          <w:sz w:val="22"/>
          <w:szCs w:val="22"/>
          <w:u w:val="single"/>
        </w:rPr>
        <w:t>36.133 v16.8.0:</w:t>
      </w:r>
    </w:p>
    <w:p w14:paraId="1EACB528" w14:textId="77777777" w:rsidR="008F4D23" w:rsidRPr="008F4D23" w:rsidRDefault="008F4D23" w:rsidP="00473373">
      <w:pPr>
        <w:keepNext/>
        <w:keepLines/>
        <w:pBdr>
          <w:top w:val="single" w:sz="4" w:space="1" w:color="auto"/>
        </w:pBdr>
        <w:spacing w:before="120"/>
        <w:ind w:left="1134" w:hanging="1134"/>
        <w:outlineLvl w:val="2"/>
        <w:rPr>
          <w:rFonts w:ascii="Arial" w:eastAsia="SimSun" w:hAnsi="Arial"/>
          <w:i/>
          <w:iCs/>
        </w:rPr>
      </w:pPr>
      <w:r w:rsidRPr="008F4D23">
        <w:rPr>
          <w:rFonts w:ascii="Arial" w:eastAsia="SimSun" w:hAnsi="Arial"/>
          <w:i/>
          <w:iCs/>
          <w:lang w:val="en-US" w:eastAsia="ko-KR"/>
        </w:rPr>
        <w:t>3.6.5</w:t>
      </w:r>
      <w:r w:rsidRPr="008F4D23">
        <w:rPr>
          <w:rFonts w:ascii="Arial" w:eastAsia="SimSun" w:hAnsi="Arial"/>
          <w:i/>
          <w:iCs/>
          <w:lang w:val="en-US" w:eastAsia="ko-KR"/>
        </w:rPr>
        <w:tab/>
      </w:r>
      <w:r w:rsidRPr="008F4D23">
        <w:rPr>
          <w:rFonts w:ascii="Arial" w:eastAsia="SimSun" w:hAnsi="Arial"/>
          <w:i/>
          <w:iCs/>
        </w:rPr>
        <w:t xml:space="preserve">Applicability of 2-step RA and 4-step RA in RRM requirements </w:t>
      </w:r>
    </w:p>
    <w:p w14:paraId="62AE8FA1" w14:textId="04368C79" w:rsidR="008F4D23" w:rsidRPr="008F4D23" w:rsidRDefault="008F4D23" w:rsidP="008F4D23">
      <w:pPr>
        <w:rPr>
          <w:rFonts w:eastAsia="SimSun"/>
          <w:i/>
          <w:iCs/>
          <w:sz w:val="16"/>
          <w:szCs w:val="16"/>
        </w:rPr>
      </w:pPr>
      <w:r w:rsidRPr="008F4D23">
        <w:rPr>
          <w:rFonts w:eastAsia="SimSun"/>
          <w:i/>
          <w:iCs/>
          <w:sz w:val="16"/>
          <w:szCs w:val="16"/>
        </w:rPr>
        <w:t xml:space="preserve">Unless explicitly stated otherwise the requirements under the following clauses, where the UE transmits random </w:t>
      </w:r>
      <w:proofErr w:type="spellStart"/>
      <w:r w:rsidRPr="008F4D23">
        <w:rPr>
          <w:rFonts w:eastAsia="SimSun"/>
          <w:i/>
          <w:iCs/>
          <w:sz w:val="16"/>
          <w:szCs w:val="16"/>
        </w:rPr>
        <w:t>acess</w:t>
      </w:r>
      <w:proofErr w:type="spellEnd"/>
      <w:r w:rsidRPr="008F4D23">
        <w:rPr>
          <w:rFonts w:eastAsia="SimSun"/>
          <w:i/>
          <w:iCs/>
          <w:sz w:val="16"/>
          <w:szCs w:val="16"/>
        </w:rPr>
        <w:t xml:space="preserve"> to NR serving cell or NR target cell, are applicable for both 2-step RA and 4-step RA procedures [39]:</w:t>
      </w:r>
    </w:p>
    <w:p w14:paraId="5DC8F3FF" w14:textId="77777777" w:rsidR="008F4D23" w:rsidRPr="008F4D23" w:rsidRDefault="008F4D23" w:rsidP="008F4D23">
      <w:pPr>
        <w:ind w:left="568" w:hanging="284"/>
        <w:rPr>
          <w:i/>
          <w:iCs/>
          <w:sz w:val="16"/>
          <w:szCs w:val="16"/>
        </w:rPr>
      </w:pPr>
      <w:r w:rsidRPr="008F4D23">
        <w:rPr>
          <w:i/>
          <w:iCs/>
          <w:sz w:val="16"/>
          <w:szCs w:val="16"/>
        </w:rPr>
        <w:t>-</w:t>
      </w:r>
      <w:r w:rsidRPr="008F4D23">
        <w:rPr>
          <w:i/>
          <w:iCs/>
          <w:sz w:val="16"/>
          <w:szCs w:val="16"/>
        </w:rPr>
        <w:tab/>
        <w:t>E-UTRAN - NR FR1 handover requirements in clause 5.3.4,</w:t>
      </w:r>
    </w:p>
    <w:p w14:paraId="014555AE" w14:textId="77777777" w:rsidR="008F4D23" w:rsidRPr="008F4D23" w:rsidRDefault="008F4D23" w:rsidP="008F4D23">
      <w:pPr>
        <w:ind w:left="568" w:hanging="284"/>
        <w:rPr>
          <w:i/>
          <w:iCs/>
          <w:sz w:val="16"/>
          <w:szCs w:val="16"/>
          <w:lang w:val="en-US"/>
        </w:rPr>
      </w:pPr>
      <w:r w:rsidRPr="008F4D23">
        <w:rPr>
          <w:i/>
          <w:iCs/>
          <w:sz w:val="16"/>
          <w:szCs w:val="16"/>
          <w:lang w:val="en-US"/>
        </w:rPr>
        <w:t>-</w:t>
      </w:r>
      <w:r w:rsidRPr="008F4D23">
        <w:rPr>
          <w:i/>
          <w:iCs/>
          <w:sz w:val="16"/>
          <w:szCs w:val="16"/>
          <w:lang w:val="en-US"/>
        </w:rPr>
        <w:tab/>
        <w:t>E-UTRAN - NR FR2 handover requirements in clause 5.3.5,</w:t>
      </w:r>
    </w:p>
    <w:p w14:paraId="5BF4B818" w14:textId="77777777" w:rsidR="008F4D23" w:rsidRPr="008F4D23" w:rsidRDefault="008F4D23" w:rsidP="008F4D23">
      <w:pPr>
        <w:ind w:left="568" w:hanging="284"/>
        <w:rPr>
          <w:i/>
          <w:iCs/>
          <w:sz w:val="16"/>
          <w:szCs w:val="16"/>
        </w:rPr>
      </w:pPr>
      <w:r w:rsidRPr="008F4D23">
        <w:rPr>
          <w:i/>
          <w:iCs/>
          <w:sz w:val="16"/>
          <w:szCs w:val="16"/>
        </w:rPr>
        <w:t>-</w:t>
      </w:r>
      <w:r w:rsidRPr="008F4D23">
        <w:rPr>
          <w:i/>
          <w:iCs/>
          <w:sz w:val="16"/>
          <w:szCs w:val="16"/>
        </w:rPr>
        <w:tab/>
        <w:t>RRC connection release with redirection to NR requirements in clause 6.3.2.4 and</w:t>
      </w:r>
    </w:p>
    <w:p w14:paraId="56476049" w14:textId="77777777" w:rsidR="008F4D23" w:rsidRPr="008F4D23" w:rsidRDefault="008F4D23" w:rsidP="00473373">
      <w:pPr>
        <w:pBdr>
          <w:bottom w:val="single" w:sz="4" w:space="1" w:color="auto"/>
        </w:pBdr>
        <w:ind w:left="568" w:hanging="284"/>
        <w:rPr>
          <w:i/>
          <w:iCs/>
          <w:sz w:val="16"/>
          <w:szCs w:val="16"/>
        </w:rPr>
      </w:pPr>
      <w:r w:rsidRPr="008F4D23">
        <w:rPr>
          <w:i/>
          <w:iCs/>
          <w:sz w:val="16"/>
          <w:szCs w:val="16"/>
        </w:rPr>
        <w:t>-</w:t>
      </w:r>
      <w:r w:rsidRPr="008F4D23">
        <w:rPr>
          <w:i/>
          <w:iCs/>
          <w:sz w:val="16"/>
          <w:szCs w:val="16"/>
        </w:rPr>
        <w:tab/>
      </w:r>
      <w:proofErr w:type="spellStart"/>
      <w:r w:rsidRPr="008F4D23">
        <w:rPr>
          <w:i/>
          <w:iCs/>
          <w:sz w:val="16"/>
          <w:szCs w:val="16"/>
        </w:rPr>
        <w:t>PSCell</w:t>
      </w:r>
      <w:proofErr w:type="spellEnd"/>
      <w:r w:rsidRPr="008F4D23">
        <w:rPr>
          <w:i/>
          <w:iCs/>
          <w:sz w:val="16"/>
          <w:szCs w:val="16"/>
        </w:rPr>
        <w:t xml:space="preserve"> addition delay requirements in clause 7.31.2.</w:t>
      </w:r>
    </w:p>
    <w:p w14:paraId="77E81CFB" w14:textId="5C42BEDE" w:rsidR="008F4D23" w:rsidRPr="005663C2" w:rsidRDefault="005663C2" w:rsidP="00B823CA">
      <w:pPr>
        <w:spacing w:before="240" w:after="0"/>
        <w:rPr>
          <w:b/>
          <w:bCs/>
          <w:sz w:val="22"/>
          <w:szCs w:val="22"/>
          <w:u w:val="single"/>
        </w:rPr>
      </w:pPr>
      <w:r w:rsidRPr="005663C2">
        <w:rPr>
          <w:b/>
          <w:bCs/>
          <w:sz w:val="22"/>
          <w:szCs w:val="22"/>
          <w:u w:val="single"/>
        </w:rPr>
        <w:t>TS 36.133 v16.6.0:</w:t>
      </w:r>
    </w:p>
    <w:p w14:paraId="54E30FA1" w14:textId="77777777" w:rsidR="00473373" w:rsidRPr="00473373" w:rsidRDefault="00473373" w:rsidP="00473373">
      <w:pPr>
        <w:keepNext/>
        <w:keepLines/>
        <w:pBdr>
          <w:top w:val="single" w:sz="4" w:space="1" w:color="auto"/>
        </w:pBdr>
        <w:spacing w:before="120"/>
        <w:ind w:left="1134" w:hanging="1134"/>
        <w:outlineLvl w:val="2"/>
        <w:rPr>
          <w:rFonts w:ascii="Arial" w:eastAsia="SimSun" w:hAnsi="Arial"/>
          <w:i/>
          <w:iCs/>
        </w:rPr>
      </w:pPr>
      <w:bookmarkStart w:id="3" w:name="_Hlk45614476"/>
      <w:r w:rsidRPr="00473373">
        <w:rPr>
          <w:rFonts w:ascii="Arial" w:eastAsia="SimSun" w:hAnsi="Arial"/>
          <w:i/>
          <w:iCs/>
          <w:lang w:val="en-US" w:eastAsia="ko-KR"/>
        </w:rPr>
        <w:t>3.6.8</w:t>
      </w:r>
      <w:r w:rsidRPr="00473373">
        <w:rPr>
          <w:rFonts w:ascii="Arial" w:eastAsia="SimSun" w:hAnsi="Arial"/>
          <w:i/>
          <w:iCs/>
          <w:lang w:val="en-US" w:eastAsia="ko-KR"/>
        </w:rPr>
        <w:tab/>
      </w:r>
      <w:r w:rsidRPr="00473373">
        <w:rPr>
          <w:rFonts w:ascii="Arial" w:eastAsia="SimSun" w:hAnsi="Arial"/>
          <w:i/>
          <w:iCs/>
        </w:rPr>
        <w:t xml:space="preserve">Applicability of 2-step RA and 4-step RA in RRM requirements </w:t>
      </w:r>
    </w:p>
    <w:p w14:paraId="25DB7306" w14:textId="77777777" w:rsidR="00473373" w:rsidRPr="00473373" w:rsidRDefault="00473373" w:rsidP="00473373">
      <w:pPr>
        <w:rPr>
          <w:rFonts w:eastAsia="SimSun"/>
          <w:i/>
          <w:iCs/>
          <w:sz w:val="16"/>
          <w:szCs w:val="16"/>
        </w:rPr>
      </w:pPr>
      <w:r w:rsidRPr="00473373">
        <w:rPr>
          <w:rFonts w:eastAsia="SimSun"/>
          <w:i/>
          <w:iCs/>
          <w:sz w:val="16"/>
          <w:szCs w:val="16"/>
        </w:rPr>
        <w:t xml:space="preserve">Unless explicitly stated otherwise the requirements under the following clauses, where the UE transmits random </w:t>
      </w:r>
      <w:proofErr w:type="spellStart"/>
      <w:r w:rsidRPr="00473373">
        <w:rPr>
          <w:rFonts w:eastAsia="SimSun"/>
          <w:i/>
          <w:iCs/>
          <w:sz w:val="16"/>
          <w:szCs w:val="16"/>
        </w:rPr>
        <w:t>acess</w:t>
      </w:r>
      <w:proofErr w:type="spellEnd"/>
      <w:r w:rsidRPr="00473373">
        <w:rPr>
          <w:rFonts w:eastAsia="SimSun"/>
          <w:i/>
          <w:iCs/>
          <w:sz w:val="16"/>
          <w:szCs w:val="16"/>
        </w:rPr>
        <w:t xml:space="preserve"> to NR serving cell or NR target cell, are applicable for both 2-step RA and 4-step RA procedures [3]:</w:t>
      </w:r>
    </w:p>
    <w:p w14:paraId="6ED8775B" w14:textId="77777777" w:rsidR="00473373" w:rsidRPr="00473373" w:rsidRDefault="00473373" w:rsidP="00473373">
      <w:pPr>
        <w:ind w:left="568" w:hanging="284"/>
        <w:rPr>
          <w:rFonts w:eastAsia="SimSun"/>
          <w:i/>
          <w:iCs/>
          <w:sz w:val="16"/>
          <w:szCs w:val="16"/>
        </w:rPr>
      </w:pPr>
      <w:r w:rsidRPr="00473373">
        <w:rPr>
          <w:rFonts w:eastAsia="SimSun"/>
          <w:i/>
          <w:iCs/>
          <w:sz w:val="16"/>
          <w:szCs w:val="16"/>
        </w:rPr>
        <w:t>-</w:t>
      </w:r>
      <w:r w:rsidRPr="00473373">
        <w:rPr>
          <w:rFonts w:eastAsia="SimSun"/>
          <w:i/>
          <w:iCs/>
          <w:sz w:val="16"/>
          <w:szCs w:val="16"/>
        </w:rPr>
        <w:tab/>
        <w:t xml:space="preserve">Handover requirements in clause 6.1, except for clause 6.1.2 </w:t>
      </w:r>
    </w:p>
    <w:p w14:paraId="0167D786" w14:textId="77777777" w:rsidR="00473373" w:rsidRPr="00473373" w:rsidRDefault="00473373" w:rsidP="00473373">
      <w:pPr>
        <w:ind w:left="568" w:hanging="284"/>
        <w:rPr>
          <w:rFonts w:eastAsia="SimSun"/>
          <w:i/>
          <w:iCs/>
          <w:sz w:val="16"/>
          <w:szCs w:val="16"/>
        </w:rPr>
      </w:pPr>
      <w:r w:rsidRPr="00473373">
        <w:rPr>
          <w:rFonts w:eastAsia="SimSun"/>
          <w:i/>
          <w:iCs/>
          <w:sz w:val="16"/>
          <w:szCs w:val="16"/>
        </w:rPr>
        <w:t>-</w:t>
      </w:r>
      <w:r w:rsidRPr="00473373">
        <w:rPr>
          <w:rFonts w:eastAsia="SimSun"/>
          <w:i/>
          <w:iCs/>
          <w:sz w:val="16"/>
          <w:szCs w:val="16"/>
        </w:rPr>
        <w:tab/>
        <w:t xml:space="preserve">RRC connection mobility control requirements in clause 6.2, except for clause 6.2.2, </w:t>
      </w:r>
    </w:p>
    <w:p w14:paraId="07C3CDBB" w14:textId="77777777" w:rsidR="00473373" w:rsidRPr="00473373" w:rsidRDefault="00473373" w:rsidP="00473373">
      <w:pPr>
        <w:ind w:left="568" w:hanging="284"/>
        <w:rPr>
          <w:rFonts w:eastAsia="SimSun"/>
          <w:i/>
          <w:iCs/>
          <w:sz w:val="16"/>
          <w:szCs w:val="16"/>
        </w:rPr>
      </w:pPr>
      <w:r w:rsidRPr="00473373">
        <w:rPr>
          <w:rFonts w:eastAsia="SimSun"/>
          <w:i/>
          <w:iCs/>
          <w:sz w:val="16"/>
          <w:szCs w:val="16"/>
        </w:rPr>
        <w:t>-</w:t>
      </w:r>
      <w:r w:rsidRPr="00473373">
        <w:rPr>
          <w:rFonts w:eastAsia="SimSun"/>
          <w:i/>
          <w:iCs/>
          <w:sz w:val="16"/>
          <w:szCs w:val="16"/>
        </w:rPr>
        <w:tab/>
        <w:t>UE transmit timing requirements in clause 7.1,</w:t>
      </w:r>
    </w:p>
    <w:p w14:paraId="7DB82C30" w14:textId="77777777" w:rsidR="00473373" w:rsidRPr="00473373" w:rsidRDefault="00473373" w:rsidP="00473373">
      <w:pPr>
        <w:ind w:left="568" w:hanging="284"/>
        <w:rPr>
          <w:rFonts w:eastAsia="SimSun"/>
          <w:i/>
          <w:iCs/>
          <w:sz w:val="16"/>
          <w:szCs w:val="16"/>
        </w:rPr>
      </w:pPr>
      <w:r w:rsidRPr="00473373">
        <w:rPr>
          <w:rFonts w:eastAsia="SimSun"/>
          <w:i/>
          <w:iCs/>
          <w:sz w:val="16"/>
          <w:szCs w:val="16"/>
        </w:rPr>
        <w:t>-</w:t>
      </w:r>
      <w:r w:rsidRPr="00473373">
        <w:rPr>
          <w:rFonts w:eastAsia="SimSun"/>
          <w:i/>
          <w:iCs/>
          <w:sz w:val="16"/>
          <w:szCs w:val="16"/>
        </w:rPr>
        <w:tab/>
      </w:r>
      <w:proofErr w:type="spellStart"/>
      <w:r w:rsidRPr="00473373">
        <w:rPr>
          <w:rFonts w:eastAsia="SimSun"/>
          <w:i/>
          <w:iCs/>
          <w:sz w:val="16"/>
          <w:szCs w:val="16"/>
        </w:rPr>
        <w:t>PScell</w:t>
      </w:r>
      <w:proofErr w:type="spellEnd"/>
      <w:r w:rsidRPr="00473373">
        <w:rPr>
          <w:rFonts w:eastAsia="SimSun"/>
          <w:i/>
          <w:iCs/>
          <w:sz w:val="16"/>
          <w:szCs w:val="16"/>
        </w:rPr>
        <w:t xml:space="preserve"> addition delay requirements in clause 8.9.2, </w:t>
      </w:r>
    </w:p>
    <w:p w14:paraId="1D842E0E" w14:textId="77777777" w:rsidR="00473373" w:rsidRPr="00473373" w:rsidRDefault="00473373" w:rsidP="00473373">
      <w:pPr>
        <w:ind w:left="568" w:hanging="284"/>
        <w:rPr>
          <w:rFonts w:eastAsia="SimSun"/>
          <w:i/>
          <w:iCs/>
          <w:sz w:val="16"/>
          <w:szCs w:val="16"/>
        </w:rPr>
      </w:pPr>
      <w:r w:rsidRPr="00473373">
        <w:rPr>
          <w:rFonts w:eastAsia="SimSun"/>
          <w:i/>
          <w:iCs/>
          <w:sz w:val="16"/>
          <w:szCs w:val="16"/>
        </w:rPr>
        <w:t>-</w:t>
      </w:r>
      <w:r w:rsidRPr="00473373">
        <w:rPr>
          <w:rFonts w:eastAsia="SimSun"/>
          <w:i/>
          <w:iCs/>
          <w:sz w:val="16"/>
          <w:szCs w:val="16"/>
        </w:rPr>
        <w:tab/>
      </w:r>
      <w:proofErr w:type="spellStart"/>
      <w:r w:rsidRPr="00473373">
        <w:rPr>
          <w:rFonts w:eastAsia="SimSun"/>
          <w:i/>
          <w:iCs/>
          <w:sz w:val="16"/>
          <w:szCs w:val="16"/>
        </w:rPr>
        <w:t>PSCell</w:t>
      </w:r>
      <w:proofErr w:type="spellEnd"/>
      <w:r w:rsidRPr="00473373">
        <w:rPr>
          <w:rFonts w:eastAsia="SimSun"/>
          <w:i/>
          <w:iCs/>
          <w:sz w:val="16"/>
          <w:szCs w:val="16"/>
        </w:rPr>
        <w:t xml:space="preserve"> change requirements in clause 8.11 and</w:t>
      </w:r>
    </w:p>
    <w:p w14:paraId="72E78DA6" w14:textId="77777777" w:rsidR="00473373" w:rsidRPr="00473373" w:rsidRDefault="00473373" w:rsidP="00473373">
      <w:pPr>
        <w:pBdr>
          <w:bottom w:val="single" w:sz="4" w:space="1" w:color="auto"/>
        </w:pBdr>
        <w:ind w:left="568" w:hanging="284"/>
        <w:rPr>
          <w:rFonts w:eastAsia="SimSun"/>
          <w:i/>
          <w:iCs/>
          <w:sz w:val="16"/>
          <w:szCs w:val="16"/>
        </w:rPr>
      </w:pPr>
      <w:r w:rsidRPr="00473373">
        <w:rPr>
          <w:rFonts w:eastAsia="SimSun"/>
          <w:i/>
          <w:iCs/>
        </w:rPr>
        <w:t>-</w:t>
      </w:r>
      <w:r w:rsidRPr="00473373">
        <w:rPr>
          <w:rFonts w:eastAsia="SimSun"/>
          <w:i/>
          <w:iCs/>
        </w:rPr>
        <w:tab/>
      </w:r>
      <w:r w:rsidRPr="00473373">
        <w:rPr>
          <w:rFonts w:eastAsia="SimSun"/>
          <w:i/>
          <w:iCs/>
          <w:sz w:val="16"/>
          <w:szCs w:val="16"/>
        </w:rPr>
        <w:t xml:space="preserve">Conditional </w:t>
      </w:r>
      <w:proofErr w:type="spellStart"/>
      <w:r w:rsidRPr="00473373">
        <w:rPr>
          <w:rFonts w:eastAsia="SimSun"/>
          <w:i/>
          <w:iCs/>
          <w:sz w:val="16"/>
          <w:szCs w:val="16"/>
        </w:rPr>
        <w:t>PSCell</w:t>
      </w:r>
      <w:proofErr w:type="spellEnd"/>
      <w:r w:rsidRPr="00473373">
        <w:rPr>
          <w:rFonts w:eastAsia="SimSun"/>
          <w:i/>
          <w:iCs/>
          <w:sz w:val="16"/>
          <w:szCs w:val="16"/>
        </w:rPr>
        <w:t xml:space="preserve"> change requirements in clause 8.11B.</w:t>
      </w:r>
      <w:bookmarkEnd w:id="3"/>
    </w:p>
    <w:p w14:paraId="676373D2" w14:textId="08ADD70B" w:rsidR="005663C2" w:rsidRPr="001D2FBF" w:rsidRDefault="005663C2" w:rsidP="005663C2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rPr>
          <w:sz w:val="22"/>
          <w:szCs w:val="22"/>
        </w:rPr>
        <w:lastRenderedPageBreak/>
        <w:tab/>
      </w:r>
      <w:r w:rsidR="0082635F">
        <w:t>Impact of 2</w:t>
      </w:r>
      <w:r>
        <w:t xml:space="preserve">-step and 4-step RA </w:t>
      </w:r>
      <w:r w:rsidR="0082635F">
        <w:t xml:space="preserve">with CCA on NR-U RRM </w:t>
      </w:r>
      <w:r>
        <w:t xml:space="preserve">requirement </w:t>
      </w:r>
    </w:p>
    <w:p w14:paraId="7FFDDF6F" w14:textId="77777777" w:rsidR="00C92914" w:rsidRDefault="0082635F" w:rsidP="005663C2">
      <w:pPr>
        <w:tabs>
          <w:tab w:val="left" w:pos="3660"/>
        </w:tabs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According to our understanding the above applicability rules for </w:t>
      </w:r>
      <w:r w:rsidRPr="00967C5A">
        <w:rPr>
          <w:sz w:val="22"/>
          <w:szCs w:val="22"/>
        </w:rPr>
        <w:t>2-step RA and</w:t>
      </w:r>
      <w:r>
        <w:rPr>
          <w:sz w:val="22"/>
          <w:szCs w:val="22"/>
        </w:rPr>
        <w:t xml:space="preserve"> </w:t>
      </w:r>
      <w:r w:rsidRPr="00967C5A">
        <w:rPr>
          <w:sz w:val="22"/>
          <w:szCs w:val="22"/>
        </w:rPr>
        <w:t>with 4-step RA</w:t>
      </w:r>
      <w:r>
        <w:rPr>
          <w:sz w:val="22"/>
          <w:szCs w:val="22"/>
        </w:rPr>
        <w:t xml:space="preserve"> </w:t>
      </w:r>
      <w:r w:rsidR="003B2F0C">
        <w:rPr>
          <w:sz w:val="22"/>
          <w:szCs w:val="22"/>
        </w:rPr>
        <w:t xml:space="preserve">were meant for PRACH transmission to </w:t>
      </w:r>
      <w:r w:rsidR="0038328D">
        <w:rPr>
          <w:sz w:val="22"/>
          <w:szCs w:val="22"/>
        </w:rPr>
        <w:t xml:space="preserve">a </w:t>
      </w:r>
      <w:r w:rsidR="003B2F0C">
        <w:rPr>
          <w:sz w:val="22"/>
          <w:szCs w:val="22"/>
        </w:rPr>
        <w:t xml:space="preserve">target </w:t>
      </w:r>
      <w:r w:rsidR="0038328D">
        <w:rPr>
          <w:sz w:val="22"/>
          <w:szCs w:val="22"/>
        </w:rPr>
        <w:t xml:space="preserve">NR </w:t>
      </w:r>
      <w:r w:rsidR="003B2F0C">
        <w:rPr>
          <w:sz w:val="22"/>
          <w:szCs w:val="22"/>
        </w:rPr>
        <w:t xml:space="preserve">cell regardless of whether </w:t>
      </w:r>
      <w:r w:rsidR="007073D7">
        <w:rPr>
          <w:sz w:val="22"/>
          <w:szCs w:val="22"/>
        </w:rPr>
        <w:t xml:space="preserve">the target </w:t>
      </w:r>
      <w:r w:rsidR="0038328D">
        <w:rPr>
          <w:sz w:val="22"/>
          <w:szCs w:val="22"/>
        </w:rPr>
        <w:t xml:space="preserve">NR </w:t>
      </w:r>
      <w:r w:rsidR="007073D7">
        <w:rPr>
          <w:sz w:val="22"/>
          <w:szCs w:val="22"/>
        </w:rPr>
        <w:t xml:space="preserve">cell is subject to CCA or not. </w:t>
      </w:r>
      <w:r w:rsidR="0038328D">
        <w:rPr>
          <w:sz w:val="22"/>
          <w:szCs w:val="22"/>
        </w:rPr>
        <w:t xml:space="preserve">This means in principle both </w:t>
      </w:r>
      <w:r w:rsidR="0038328D" w:rsidRPr="00967C5A">
        <w:rPr>
          <w:sz w:val="22"/>
          <w:szCs w:val="22"/>
        </w:rPr>
        <w:t>2-step RA and</w:t>
      </w:r>
      <w:r w:rsidR="0038328D">
        <w:rPr>
          <w:sz w:val="22"/>
          <w:szCs w:val="22"/>
        </w:rPr>
        <w:t xml:space="preserve"> </w:t>
      </w:r>
      <w:r w:rsidR="0038328D" w:rsidRPr="00967C5A">
        <w:rPr>
          <w:sz w:val="22"/>
          <w:szCs w:val="22"/>
        </w:rPr>
        <w:t>with 4-step RA</w:t>
      </w:r>
      <w:r w:rsidR="0038328D">
        <w:rPr>
          <w:sz w:val="22"/>
          <w:szCs w:val="22"/>
        </w:rPr>
        <w:t xml:space="preserve"> requirements also apply to a target NR subject to CCA. However, at that time the </w:t>
      </w:r>
      <w:r w:rsidR="00C92914">
        <w:rPr>
          <w:sz w:val="22"/>
          <w:szCs w:val="22"/>
        </w:rPr>
        <w:t xml:space="preserve">requirements for </w:t>
      </w:r>
      <w:r w:rsidR="0038328D" w:rsidRPr="00967C5A">
        <w:rPr>
          <w:sz w:val="22"/>
          <w:szCs w:val="22"/>
        </w:rPr>
        <w:t>2-step RA and</w:t>
      </w:r>
      <w:r w:rsidR="0038328D">
        <w:rPr>
          <w:sz w:val="22"/>
          <w:szCs w:val="22"/>
        </w:rPr>
        <w:t xml:space="preserve"> </w:t>
      </w:r>
      <w:r w:rsidR="0038328D" w:rsidRPr="00967C5A">
        <w:rPr>
          <w:sz w:val="22"/>
          <w:szCs w:val="22"/>
        </w:rPr>
        <w:t>with 4-step RA</w:t>
      </w:r>
      <w:r w:rsidR="0038328D">
        <w:rPr>
          <w:sz w:val="22"/>
          <w:szCs w:val="22"/>
        </w:rPr>
        <w:t xml:space="preserve"> when CCA is used</w:t>
      </w:r>
      <w:r w:rsidR="00C92914">
        <w:rPr>
          <w:sz w:val="22"/>
          <w:szCs w:val="22"/>
        </w:rPr>
        <w:t xml:space="preserve"> were not explicitly assessed. </w:t>
      </w:r>
    </w:p>
    <w:p w14:paraId="30F01984" w14:textId="32DC1882" w:rsidR="00CB3833" w:rsidRDefault="00C92914" w:rsidP="005663C2">
      <w:pPr>
        <w:tabs>
          <w:tab w:val="left" w:pos="3660"/>
        </w:tabs>
        <w:spacing w:before="240" w:after="0"/>
        <w:rPr>
          <w:sz w:val="22"/>
          <w:szCs w:val="22"/>
        </w:rPr>
      </w:pPr>
      <w:r>
        <w:rPr>
          <w:sz w:val="22"/>
          <w:szCs w:val="22"/>
        </w:rPr>
        <w:t>In the light of recent discussion in RAN4</w:t>
      </w:r>
      <w:r w:rsidR="00030611">
        <w:rPr>
          <w:sz w:val="22"/>
          <w:szCs w:val="22"/>
        </w:rPr>
        <w:t xml:space="preserve"> [</w:t>
      </w:r>
      <w:r w:rsidR="003709B0">
        <w:rPr>
          <w:sz w:val="22"/>
          <w:szCs w:val="22"/>
        </w:rPr>
        <w:t>1-2</w:t>
      </w:r>
      <w:r w:rsidR="00030611">
        <w:rPr>
          <w:sz w:val="22"/>
          <w:szCs w:val="22"/>
        </w:rPr>
        <w:t>]</w:t>
      </w:r>
      <w:r>
        <w:rPr>
          <w:sz w:val="22"/>
          <w:szCs w:val="22"/>
        </w:rPr>
        <w:t>, our assessment is that both 2-step RA and with 4-step RA requirements specific to CCA are needed</w:t>
      </w:r>
      <w:r w:rsidR="00515851">
        <w:rPr>
          <w:sz w:val="22"/>
          <w:szCs w:val="22"/>
        </w:rPr>
        <w:t xml:space="preserve"> sinc</w:t>
      </w:r>
      <w:r w:rsidR="007560D9">
        <w:rPr>
          <w:sz w:val="22"/>
          <w:szCs w:val="22"/>
        </w:rPr>
        <w:t>e there are CCA failure specific RA procedure defined in TS 38.321</w:t>
      </w:r>
      <w:r>
        <w:rPr>
          <w:sz w:val="22"/>
          <w:szCs w:val="22"/>
        </w:rPr>
        <w:t xml:space="preserve">. </w:t>
      </w:r>
      <w:r w:rsidR="007560D9">
        <w:rPr>
          <w:sz w:val="22"/>
          <w:szCs w:val="22"/>
        </w:rPr>
        <w:t xml:space="preserve">For </w:t>
      </w:r>
      <w:proofErr w:type="spellStart"/>
      <w:r w:rsidR="007560D9">
        <w:rPr>
          <w:sz w:val="22"/>
          <w:szCs w:val="22"/>
        </w:rPr>
        <w:t>eample</w:t>
      </w:r>
      <w:proofErr w:type="spellEnd"/>
      <w:r w:rsidR="007560D9">
        <w:rPr>
          <w:sz w:val="22"/>
          <w:szCs w:val="22"/>
        </w:rPr>
        <w:t xml:space="preserve"> the </w:t>
      </w:r>
      <w:r w:rsidR="00F541E9">
        <w:rPr>
          <w:sz w:val="22"/>
          <w:szCs w:val="22"/>
        </w:rPr>
        <w:t>preamble counter (</w:t>
      </w:r>
      <w:r w:rsidR="007560D9" w:rsidRPr="007560D9">
        <w:rPr>
          <w:sz w:val="22"/>
          <w:szCs w:val="22"/>
        </w:rPr>
        <w:t>PREAMBLE_TRANSMISSION_COUNTER</w:t>
      </w:r>
      <w:r w:rsidR="00F541E9">
        <w:rPr>
          <w:sz w:val="22"/>
          <w:szCs w:val="22"/>
        </w:rPr>
        <w:t>) is incremented upon UL CCA failure during RA.</w:t>
      </w:r>
      <w:r w:rsidR="007560D9" w:rsidRPr="007560D9">
        <w:rPr>
          <w:sz w:val="22"/>
          <w:szCs w:val="22"/>
        </w:rPr>
        <w:t xml:space="preserve"> </w:t>
      </w:r>
      <w:r w:rsidR="00F541E9">
        <w:rPr>
          <w:sz w:val="22"/>
          <w:szCs w:val="22"/>
        </w:rPr>
        <w:t>A</w:t>
      </w:r>
      <w:r w:rsidR="00825361">
        <w:rPr>
          <w:sz w:val="22"/>
          <w:szCs w:val="22"/>
        </w:rPr>
        <w:t>ccording to MAC procedures in TS 38.321, the selection between 2-step RA and with 4-step RA is based on RSRP threshold regardless of whether the target NR cell is subject to CCA or not. However, t</w:t>
      </w:r>
      <w:r>
        <w:rPr>
          <w:sz w:val="22"/>
          <w:szCs w:val="22"/>
        </w:rPr>
        <w:t xml:space="preserve">here </w:t>
      </w:r>
      <w:r w:rsidR="00825361">
        <w:rPr>
          <w:sz w:val="22"/>
          <w:szCs w:val="22"/>
        </w:rPr>
        <w:t xml:space="preserve">are specific rules for </w:t>
      </w:r>
      <w:r w:rsidR="00F541E9">
        <w:rPr>
          <w:sz w:val="22"/>
          <w:szCs w:val="22"/>
        </w:rPr>
        <w:t xml:space="preserve">UE falling back to 4-step RA </w:t>
      </w:r>
      <w:r w:rsidR="00FF0DE0">
        <w:rPr>
          <w:sz w:val="22"/>
          <w:szCs w:val="22"/>
        </w:rPr>
        <w:t xml:space="preserve">from 2-step RA </w:t>
      </w:r>
      <w:r w:rsidR="00F541E9">
        <w:rPr>
          <w:sz w:val="22"/>
          <w:szCs w:val="22"/>
        </w:rPr>
        <w:t xml:space="preserve">when </w:t>
      </w:r>
      <w:r w:rsidR="00F541E9" w:rsidRPr="00F541E9">
        <w:rPr>
          <w:sz w:val="22"/>
          <w:szCs w:val="22"/>
        </w:rPr>
        <w:t xml:space="preserve">preamble counter </w:t>
      </w:r>
      <w:r w:rsidR="00F541E9">
        <w:rPr>
          <w:sz w:val="22"/>
          <w:szCs w:val="22"/>
        </w:rPr>
        <w:t>(incremented due to CCA failure</w:t>
      </w:r>
      <w:r w:rsidR="000E68F7">
        <w:rPr>
          <w:sz w:val="22"/>
          <w:szCs w:val="22"/>
        </w:rPr>
        <w:t xml:space="preserve"> </w:t>
      </w:r>
      <w:r w:rsidR="00F541E9">
        <w:rPr>
          <w:sz w:val="22"/>
          <w:szCs w:val="22"/>
        </w:rPr>
        <w:t xml:space="preserve">exceeds </w:t>
      </w:r>
      <w:r w:rsidR="000E68F7">
        <w:rPr>
          <w:sz w:val="22"/>
          <w:szCs w:val="22"/>
        </w:rPr>
        <w:t xml:space="preserve">configurable </w:t>
      </w:r>
      <w:r w:rsidR="00F541E9">
        <w:rPr>
          <w:sz w:val="22"/>
          <w:szCs w:val="22"/>
        </w:rPr>
        <w:t xml:space="preserve">maximum number of </w:t>
      </w:r>
      <w:proofErr w:type="spellStart"/>
      <w:r w:rsidR="00F541E9">
        <w:rPr>
          <w:sz w:val="22"/>
          <w:szCs w:val="22"/>
        </w:rPr>
        <w:t>msgA</w:t>
      </w:r>
      <w:proofErr w:type="spellEnd"/>
      <w:r w:rsidR="00F541E9">
        <w:rPr>
          <w:sz w:val="22"/>
          <w:szCs w:val="22"/>
        </w:rPr>
        <w:t xml:space="preserve"> transmissions.   </w:t>
      </w:r>
    </w:p>
    <w:p w14:paraId="4CE3A58A" w14:textId="77777777" w:rsidR="004C0C0A" w:rsidRDefault="003709B0" w:rsidP="005663C2">
      <w:pPr>
        <w:tabs>
          <w:tab w:val="left" w:pos="3660"/>
        </w:tabs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The requirements for 2-step RA and with 4-step RA when </w:t>
      </w:r>
      <w:r w:rsidR="00263A95">
        <w:rPr>
          <w:sz w:val="22"/>
          <w:szCs w:val="22"/>
        </w:rPr>
        <w:t>target cell is subject to</w:t>
      </w:r>
      <w:r>
        <w:rPr>
          <w:sz w:val="22"/>
          <w:szCs w:val="22"/>
        </w:rPr>
        <w:t xml:space="preserve"> CCA </w:t>
      </w:r>
      <w:r w:rsidR="00263A95">
        <w:rPr>
          <w:sz w:val="22"/>
          <w:szCs w:val="22"/>
        </w:rPr>
        <w:t xml:space="preserve">is </w:t>
      </w:r>
      <w:proofErr w:type="spellStart"/>
      <w:r w:rsidR="00263A95">
        <w:rPr>
          <w:sz w:val="22"/>
          <w:szCs w:val="22"/>
        </w:rPr>
        <w:t>analzed</w:t>
      </w:r>
      <w:proofErr w:type="spellEnd"/>
      <w:r w:rsidR="00263A95">
        <w:rPr>
          <w:sz w:val="22"/>
          <w:szCs w:val="22"/>
        </w:rPr>
        <w:t xml:space="preserve"> in [3] and corresponding </w:t>
      </w:r>
      <w:proofErr w:type="spellStart"/>
      <w:r w:rsidR="00263A95">
        <w:rPr>
          <w:sz w:val="22"/>
          <w:szCs w:val="22"/>
        </w:rPr>
        <w:t>requiremens</w:t>
      </w:r>
      <w:proofErr w:type="spellEnd"/>
      <w:r w:rsidR="00263A95">
        <w:rPr>
          <w:sz w:val="22"/>
          <w:szCs w:val="22"/>
        </w:rPr>
        <w:t xml:space="preserve"> are </w:t>
      </w:r>
      <w:r w:rsidR="00D73014">
        <w:rPr>
          <w:sz w:val="22"/>
          <w:szCs w:val="22"/>
        </w:rPr>
        <w:t>provided in [4].</w:t>
      </w:r>
      <w:r w:rsidR="00AF247D">
        <w:rPr>
          <w:sz w:val="22"/>
          <w:szCs w:val="22"/>
        </w:rPr>
        <w:t xml:space="preserve"> </w:t>
      </w:r>
    </w:p>
    <w:p w14:paraId="40A4FCCE" w14:textId="26C90444" w:rsidR="003709B0" w:rsidRDefault="004C0C0A" w:rsidP="005663C2">
      <w:pPr>
        <w:tabs>
          <w:tab w:val="left" w:pos="3660"/>
        </w:tabs>
        <w:spacing w:before="240" w:after="0"/>
        <w:rPr>
          <w:sz w:val="22"/>
          <w:szCs w:val="22"/>
        </w:rPr>
      </w:pPr>
      <w:r>
        <w:rPr>
          <w:sz w:val="22"/>
          <w:szCs w:val="22"/>
        </w:rPr>
        <w:t>We also observe from tables 1 and 2 that in both TS 36.133 and TS 38.133 there are different set of requirements where the target NR cell is not subject CCA or is subject to CCA.</w:t>
      </w:r>
    </w:p>
    <w:p w14:paraId="1F89C530" w14:textId="4A7A8857" w:rsidR="00F945E2" w:rsidRPr="00C30263" w:rsidRDefault="00F945E2" w:rsidP="00696E2E">
      <w:pPr>
        <w:tabs>
          <w:tab w:val="left" w:pos="3660"/>
        </w:tabs>
        <w:spacing w:before="240" w:after="60"/>
        <w:rPr>
          <w:b/>
          <w:bCs/>
          <w:sz w:val="22"/>
          <w:szCs w:val="22"/>
        </w:rPr>
      </w:pPr>
      <w:r w:rsidRPr="00C30263">
        <w:rPr>
          <w:b/>
          <w:bCs/>
          <w:sz w:val="22"/>
          <w:szCs w:val="22"/>
        </w:rPr>
        <w:t>Table 1: List of RRM requirements wh</w:t>
      </w:r>
      <w:r w:rsidR="000E27B5" w:rsidRPr="00C30263">
        <w:rPr>
          <w:b/>
          <w:bCs/>
          <w:sz w:val="22"/>
          <w:szCs w:val="22"/>
        </w:rPr>
        <w:t xml:space="preserve">ere RA is sent to </w:t>
      </w:r>
      <w:r w:rsidRPr="00C30263">
        <w:rPr>
          <w:b/>
          <w:bCs/>
          <w:sz w:val="22"/>
          <w:szCs w:val="22"/>
        </w:rPr>
        <w:t xml:space="preserve">target cell </w:t>
      </w:r>
      <w:r w:rsidR="00C30263" w:rsidRPr="00C30263">
        <w:rPr>
          <w:b/>
          <w:bCs/>
          <w:sz w:val="22"/>
          <w:szCs w:val="22"/>
        </w:rPr>
        <w:t>in TS 36.133</w:t>
      </w:r>
      <w:r w:rsidR="00266579">
        <w:rPr>
          <w:b/>
          <w:bCs/>
          <w:sz w:val="22"/>
          <w:szCs w:val="22"/>
        </w:rPr>
        <w:t xml:space="preserve"> v16.8.0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1"/>
        <w:gridCol w:w="902"/>
        <w:gridCol w:w="7796"/>
      </w:tblGrid>
      <w:tr w:rsidR="002228E9" w:rsidRPr="00434178" w14:paraId="6197BFEF" w14:textId="79D4C096" w:rsidTr="002228E9">
        <w:tc>
          <w:tcPr>
            <w:tcW w:w="511" w:type="dxa"/>
          </w:tcPr>
          <w:p w14:paraId="7E955F54" w14:textId="6428EE5D" w:rsidR="002228E9" w:rsidRPr="00434178" w:rsidRDefault="002228E9" w:rsidP="00C30263">
            <w:pPr>
              <w:tabs>
                <w:tab w:val="left" w:pos="3660"/>
              </w:tabs>
              <w:spacing w:before="120" w:after="120"/>
              <w:rPr>
                <w:b/>
                <w:bCs/>
              </w:rPr>
            </w:pPr>
            <w:r w:rsidRPr="00434178">
              <w:rPr>
                <w:b/>
                <w:bCs/>
              </w:rPr>
              <w:t>No.</w:t>
            </w:r>
          </w:p>
        </w:tc>
        <w:tc>
          <w:tcPr>
            <w:tcW w:w="902" w:type="dxa"/>
          </w:tcPr>
          <w:p w14:paraId="437708D2" w14:textId="1751D8EC" w:rsidR="002228E9" w:rsidRPr="00434178" w:rsidRDefault="002228E9" w:rsidP="00C30263">
            <w:pPr>
              <w:tabs>
                <w:tab w:val="left" w:pos="3660"/>
              </w:tabs>
              <w:spacing w:before="120" w:after="120"/>
              <w:rPr>
                <w:b/>
                <w:bCs/>
              </w:rPr>
            </w:pPr>
            <w:r w:rsidRPr="00434178">
              <w:rPr>
                <w:b/>
                <w:bCs/>
              </w:rPr>
              <w:t>Clause</w:t>
            </w:r>
          </w:p>
        </w:tc>
        <w:tc>
          <w:tcPr>
            <w:tcW w:w="7796" w:type="dxa"/>
          </w:tcPr>
          <w:p w14:paraId="489A46B7" w14:textId="414BC1FC" w:rsidR="002228E9" w:rsidRPr="00434178" w:rsidRDefault="002228E9" w:rsidP="00C30263">
            <w:pPr>
              <w:tabs>
                <w:tab w:val="left" w:pos="3660"/>
              </w:tabs>
              <w:spacing w:before="120" w:after="120"/>
              <w:rPr>
                <w:b/>
                <w:bCs/>
              </w:rPr>
            </w:pPr>
            <w:r w:rsidRPr="00434178">
              <w:rPr>
                <w:b/>
                <w:bCs/>
              </w:rPr>
              <w:t>R</w:t>
            </w:r>
            <w:r w:rsidR="00696E2E">
              <w:rPr>
                <w:b/>
                <w:bCs/>
              </w:rPr>
              <w:t>RM r</w:t>
            </w:r>
            <w:r w:rsidRPr="00434178">
              <w:rPr>
                <w:b/>
                <w:bCs/>
              </w:rPr>
              <w:t xml:space="preserve">equirements </w:t>
            </w:r>
            <w:r>
              <w:rPr>
                <w:b/>
                <w:bCs/>
              </w:rPr>
              <w:t xml:space="preserve">involving </w:t>
            </w:r>
            <w:r w:rsidRPr="00434178">
              <w:rPr>
                <w:b/>
                <w:bCs/>
              </w:rPr>
              <w:t>RA to NR target cell</w:t>
            </w:r>
            <w:r>
              <w:rPr>
                <w:b/>
                <w:bCs/>
              </w:rPr>
              <w:t xml:space="preserve"> NOT subject to CCA</w:t>
            </w:r>
          </w:p>
        </w:tc>
      </w:tr>
      <w:tr w:rsidR="002228E9" w:rsidRPr="00434178" w14:paraId="3D5DE9D7" w14:textId="0B39A7A4" w:rsidTr="002228E9">
        <w:tc>
          <w:tcPr>
            <w:tcW w:w="511" w:type="dxa"/>
          </w:tcPr>
          <w:p w14:paraId="15AB0B6B" w14:textId="2BB80597" w:rsidR="002228E9" w:rsidRPr="00434178" w:rsidRDefault="002228E9" w:rsidP="00C30263">
            <w:pPr>
              <w:tabs>
                <w:tab w:val="left" w:pos="3660"/>
              </w:tabs>
              <w:spacing w:after="0"/>
            </w:pPr>
            <w:r w:rsidRPr="00434178">
              <w:t>1</w:t>
            </w:r>
          </w:p>
        </w:tc>
        <w:tc>
          <w:tcPr>
            <w:tcW w:w="902" w:type="dxa"/>
          </w:tcPr>
          <w:p w14:paraId="5DE1C84F" w14:textId="46503F22" w:rsidR="002228E9" w:rsidRPr="00434178" w:rsidRDefault="002228E9" w:rsidP="00C30263">
            <w:pPr>
              <w:tabs>
                <w:tab w:val="left" w:pos="3660"/>
              </w:tabs>
              <w:spacing w:after="0"/>
            </w:pPr>
            <w:r w:rsidRPr="00434178">
              <w:t>5.3.4</w:t>
            </w:r>
          </w:p>
        </w:tc>
        <w:tc>
          <w:tcPr>
            <w:tcW w:w="7796" w:type="dxa"/>
          </w:tcPr>
          <w:p w14:paraId="39CE60A2" w14:textId="423B7399" w:rsidR="002228E9" w:rsidRPr="00434178" w:rsidRDefault="002228E9" w:rsidP="00C30263">
            <w:pPr>
              <w:tabs>
                <w:tab w:val="left" w:pos="3660"/>
              </w:tabs>
              <w:spacing w:after="0"/>
            </w:pPr>
            <w:r w:rsidRPr="00434178">
              <w:t>E-UTRAN - NR FR1 handover requirements</w:t>
            </w:r>
          </w:p>
        </w:tc>
      </w:tr>
      <w:tr w:rsidR="002228E9" w:rsidRPr="00434178" w14:paraId="4604C066" w14:textId="77777777" w:rsidTr="002228E9">
        <w:tc>
          <w:tcPr>
            <w:tcW w:w="511" w:type="dxa"/>
          </w:tcPr>
          <w:p w14:paraId="6E5EB682" w14:textId="4DBB3285" w:rsidR="002228E9" w:rsidRPr="00434178" w:rsidRDefault="002228E9" w:rsidP="00434178">
            <w:pPr>
              <w:tabs>
                <w:tab w:val="left" w:pos="3660"/>
              </w:tabs>
              <w:spacing w:after="0"/>
            </w:pPr>
            <w:r w:rsidRPr="00434178">
              <w:t>2</w:t>
            </w:r>
          </w:p>
        </w:tc>
        <w:tc>
          <w:tcPr>
            <w:tcW w:w="902" w:type="dxa"/>
          </w:tcPr>
          <w:p w14:paraId="428C9DC6" w14:textId="08744FC6" w:rsidR="002228E9" w:rsidRPr="00434178" w:rsidRDefault="002228E9" w:rsidP="00434178">
            <w:pPr>
              <w:tabs>
                <w:tab w:val="left" w:pos="3660"/>
              </w:tabs>
              <w:spacing w:after="0"/>
            </w:pPr>
            <w:r w:rsidRPr="00434178">
              <w:t>5.3.5</w:t>
            </w:r>
          </w:p>
        </w:tc>
        <w:tc>
          <w:tcPr>
            <w:tcW w:w="7796" w:type="dxa"/>
          </w:tcPr>
          <w:p w14:paraId="278D9B35" w14:textId="2E1C0D32" w:rsidR="002228E9" w:rsidRPr="00434178" w:rsidRDefault="002228E9" w:rsidP="00434178">
            <w:pPr>
              <w:tabs>
                <w:tab w:val="left" w:pos="3660"/>
              </w:tabs>
              <w:spacing w:after="0"/>
            </w:pPr>
            <w:r w:rsidRPr="00434178">
              <w:t>E-UTRAN - NR FR2 handover requirements</w:t>
            </w:r>
          </w:p>
        </w:tc>
      </w:tr>
      <w:tr w:rsidR="002228E9" w:rsidRPr="00434178" w14:paraId="729FE549" w14:textId="77777777" w:rsidTr="002228E9">
        <w:tc>
          <w:tcPr>
            <w:tcW w:w="511" w:type="dxa"/>
          </w:tcPr>
          <w:p w14:paraId="69E6A72B" w14:textId="218DE8CB" w:rsidR="002228E9" w:rsidRPr="00434178" w:rsidRDefault="002228E9" w:rsidP="00434178">
            <w:pPr>
              <w:tabs>
                <w:tab w:val="left" w:pos="3660"/>
              </w:tabs>
              <w:spacing w:after="0"/>
            </w:pPr>
            <w:r w:rsidRPr="00434178">
              <w:t>3</w:t>
            </w:r>
          </w:p>
        </w:tc>
        <w:tc>
          <w:tcPr>
            <w:tcW w:w="902" w:type="dxa"/>
          </w:tcPr>
          <w:p w14:paraId="50A80BAA" w14:textId="0C191C34" w:rsidR="002228E9" w:rsidRPr="00434178" w:rsidRDefault="002228E9" w:rsidP="00434178">
            <w:pPr>
              <w:tabs>
                <w:tab w:val="left" w:pos="3660"/>
              </w:tabs>
              <w:spacing w:after="0"/>
            </w:pPr>
            <w:r w:rsidRPr="00434178">
              <w:t>6.3.4</w:t>
            </w:r>
          </w:p>
        </w:tc>
        <w:tc>
          <w:tcPr>
            <w:tcW w:w="7796" w:type="dxa"/>
          </w:tcPr>
          <w:p w14:paraId="59D459F0" w14:textId="57A2FD52" w:rsidR="002228E9" w:rsidRPr="00434178" w:rsidRDefault="002228E9" w:rsidP="00434178">
            <w:pPr>
              <w:tabs>
                <w:tab w:val="left" w:pos="3660"/>
              </w:tabs>
              <w:spacing w:after="0"/>
            </w:pPr>
            <w:r w:rsidRPr="00434178">
              <w:t>RRC connection release with redirection to NR requirements</w:t>
            </w:r>
          </w:p>
        </w:tc>
      </w:tr>
      <w:tr w:rsidR="002228E9" w:rsidRPr="00434178" w14:paraId="7A8A49B4" w14:textId="77777777" w:rsidTr="002228E9">
        <w:tc>
          <w:tcPr>
            <w:tcW w:w="511" w:type="dxa"/>
          </w:tcPr>
          <w:p w14:paraId="3C3767B8" w14:textId="5C286A5E" w:rsidR="002228E9" w:rsidRPr="00434178" w:rsidRDefault="002228E9" w:rsidP="00434178">
            <w:pPr>
              <w:tabs>
                <w:tab w:val="left" w:pos="3660"/>
              </w:tabs>
              <w:spacing w:after="0"/>
            </w:pPr>
            <w:r w:rsidRPr="00434178">
              <w:t>4</w:t>
            </w:r>
          </w:p>
        </w:tc>
        <w:tc>
          <w:tcPr>
            <w:tcW w:w="902" w:type="dxa"/>
          </w:tcPr>
          <w:p w14:paraId="3492C5C7" w14:textId="3E24FAD8" w:rsidR="002228E9" w:rsidRPr="00434178" w:rsidRDefault="002228E9" w:rsidP="00434178">
            <w:pPr>
              <w:tabs>
                <w:tab w:val="left" w:pos="3660"/>
              </w:tabs>
              <w:spacing w:after="0"/>
            </w:pPr>
            <w:r w:rsidRPr="00434178">
              <w:t>7.31.2</w:t>
            </w:r>
          </w:p>
        </w:tc>
        <w:tc>
          <w:tcPr>
            <w:tcW w:w="7796" w:type="dxa"/>
          </w:tcPr>
          <w:p w14:paraId="7DBA2527" w14:textId="5C1EF7CF" w:rsidR="002228E9" w:rsidRPr="00434178" w:rsidRDefault="002228E9" w:rsidP="00434178">
            <w:pPr>
              <w:tabs>
                <w:tab w:val="left" w:pos="3660"/>
              </w:tabs>
              <w:spacing w:after="0"/>
            </w:pPr>
            <w:proofErr w:type="spellStart"/>
            <w:r w:rsidRPr="00434178">
              <w:t>PSCell</w:t>
            </w:r>
            <w:proofErr w:type="spellEnd"/>
            <w:r w:rsidRPr="00434178">
              <w:t xml:space="preserve"> addition delay requirements</w:t>
            </w:r>
          </w:p>
        </w:tc>
      </w:tr>
      <w:tr w:rsidR="002228E9" w:rsidRPr="00434178" w14:paraId="46378C95" w14:textId="77777777" w:rsidTr="002228E9">
        <w:tc>
          <w:tcPr>
            <w:tcW w:w="511" w:type="dxa"/>
          </w:tcPr>
          <w:p w14:paraId="2A2CB0CB" w14:textId="0B552558" w:rsidR="002228E9" w:rsidRDefault="002228E9" w:rsidP="002228E9">
            <w:pPr>
              <w:tabs>
                <w:tab w:val="left" w:pos="3660"/>
              </w:tabs>
              <w:spacing w:before="120" w:after="120"/>
            </w:pPr>
          </w:p>
        </w:tc>
        <w:tc>
          <w:tcPr>
            <w:tcW w:w="902" w:type="dxa"/>
          </w:tcPr>
          <w:p w14:paraId="0F87318B" w14:textId="1DC0DFC4" w:rsidR="002228E9" w:rsidRPr="00434178" w:rsidRDefault="002228E9" w:rsidP="002228E9">
            <w:pPr>
              <w:tabs>
                <w:tab w:val="left" w:pos="3660"/>
              </w:tabs>
              <w:spacing w:before="120" w:after="120"/>
            </w:pPr>
          </w:p>
        </w:tc>
        <w:tc>
          <w:tcPr>
            <w:tcW w:w="7796" w:type="dxa"/>
          </w:tcPr>
          <w:p w14:paraId="50845426" w14:textId="4D8A109D" w:rsidR="002228E9" w:rsidRPr="00434178" w:rsidRDefault="002228E9" w:rsidP="002228E9">
            <w:pPr>
              <w:tabs>
                <w:tab w:val="left" w:pos="3660"/>
              </w:tabs>
              <w:spacing w:before="120" w:after="120"/>
            </w:pPr>
            <w:r w:rsidRPr="00434178">
              <w:rPr>
                <w:b/>
                <w:bCs/>
              </w:rPr>
              <w:t>R</w:t>
            </w:r>
            <w:r w:rsidR="00696E2E">
              <w:rPr>
                <w:b/>
                <w:bCs/>
              </w:rPr>
              <w:t>RM r</w:t>
            </w:r>
            <w:r w:rsidRPr="00434178">
              <w:rPr>
                <w:b/>
                <w:bCs/>
              </w:rPr>
              <w:t xml:space="preserve">equirements </w:t>
            </w:r>
            <w:r w:rsidR="00696E2E">
              <w:rPr>
                <w:b/>
                <w:bCs/>
              </w:rPr>
              <w:t xml:space="preserve">involving </w:t>
            </w:r>
            <w:r w:rsidRPr="00434178">
              <w:rPr>
                <w:b/>
                <w:bCs/>
              </w:rPr>
              <w:t>RA to NR target cell</w:t>
            </w:r>
            <w:r>
              <w:rPr>
                <w:b/>
                <w:bCs/>
              </w:rPr>
              <w:t xml:space="preserve"> subject to CCA</w:t>
            </w:r>
          </w:p>
        </w:tc>
      </w:tr>
      <w:tr w:rsidR="002228E9" w:rsidRPr="00434178" w14:paraId="7D980111" w14:textId="77777777" w:rsidTr="002228E9">
        <w:tc>
          <w:tcPr>
            <w:tcW w:w="511" w:type="dxa"/>
          </w:tcPr>
          <w:p w14:paraId="5D7404BE" w14:textId="26F27BA4" w:rsidR="002228E9" w:rsidRPr="00434178" w:rsidRDefault="00696E2E" w:rsidP="001D0685">
            <w:pPr>
              <w:tabs>
                <w:tab w:val="left" w:pos="3660"/>
              </w:tabs>
              <w:spacing w:after="0"/>
            </w:pPr>
            <w:r>
              <w:t>5</w:t>
            </w:r>
          </w:p>
        </w:tc>
        <w:tc>
          <w:tcPr>
            <w:tcW w:w="902" w:type="dxa"/>
          </w:tcPr>
          <w:p w14:paraId="46E6CAFC" w14:textId="1FED5D8C" w:rsidR="002228E9" w:rsidRPr="00434178" w:rsidRDefault="002228E9" w:rsidP="001D0685">
            <w:pPr>
              <w:tabs>
                <w:tab w:val="left" w:pos="3660"/>
              </w:tabs>
              <w:spacing w:after="0"/>
            </w:pPr>
            <w:r w:rsidRPr="00434178">
              <w:t>5.3.4</w:t>
            </w:r>
            <w:r>
              <w:t>A</w:t>
            </w:r>
          </w:p>
        </w:tc>
        <w:tc>
          <w:tcPr>
            <w:tcW w:w="7796" w:type="dxa"/>
          </w:tcPr>
          <w:p w14:paraId="1F05F6D9" w14:textId="3EEF03A3" w:rsidR="002228E9" w:rsidRPr="00434178" w:rsidRDefault="002228E9" w:rsidP="001D0685">
            <w:pPr>
              <w:tabs>
                <w:tab w:val="left" w:pos="3660"/>
              </w:tabs>
              <w:spacing w:after="0"/>
            </w:pPr>
            <w:r w:rsidRPr="00434178">
              <w:t>E-UTRAN - NR FR1 handover requirements</w:t>
            </w:r>
          </w:p>
        </w:tc>
      </w:tr>
      <w:tr w:rsidR="002228E9" w:rsidRPr="00434178" w14:paraId="37E2511E" w14:textId="77777777" w:rsidTr="002228E9">
        <w:tc>
          <w:tcPr>
            <w:tcW w:w="511" w:type="dxa"/>
          </w:tcPr>
          <w:p w14:paraId="0C442D48" w14:textId="6293D7DF" w:rsidR="002228E9" w:rsidRPr="00434178" w:rsidRDefault="00696E2E" w:rsidP="001D0685">
            <w:pPr>
              <w:tabs>
                <w:tab w:val="left" w:pos="3660"/>
              </w:tabs>
              <w:spacing w:after="0"/>
            </w:pPr>
            <w:r>
              <w:t>6</w:t>
            </w:r>
          </w:p>
        </w:tc>
        <w:tc>
          <w:tcPr>
            <w:tcW w:w="902" w:type="dxa"/>
          </w:tcPr>
          <w:p w14:paraId="2E89DE20" w14:textId="165ABD43" w:rsidR="002228E9" w:rsidRPr="00434178" w:rsidRDefault="002228E9" w:rsidP="001D0685">
            <w:pPr>
              <w:tabs>
                <w:tab w:val="left" w:pos="3660"/>
              </w:tabs>
              <w:spacing w:after="0"/>
            </w:pPr>
            <w:r w:rsidRPr="00434178">
              <w:t>6.3.</w:t>
            </w:r>
            <w:r>
              <w:t>2.5</w:t>
            </w:r>
          </w:p>
        </w:tc>
        <w:tc>
          <w:tcPr>
            <w:tcW w:w="7796" w:type="dxa"/>
          </w:tcPr>
          <w:p w14:paraId="7A1B4996" w14:textId="2677F9CD" w:rsidR="002228E9" w:rsidRPr="00434178" w:rsidRDefault="002228E9" w:rsidP="001D0685">
            <w:pPr>
              <w:tabs>
                <w:tab w:val="left" w:pos="3660"/>
              </w:tabs>
              <w:spacing w:after="0"/>
            </w:pPr>
            <w:r w:rsidRPr="00434178">
              <w:t>RRC connection release with redirection to NR requirements</w:t>
            </w:r>
          </w:p>
        </w:tc>
      </w:tr>
      <w:tr w:rsidR="002228E9" w:rsidRPr="00434178" w14:paraId="38F7EA22" w14:textId="77777777" w:rsidTr="002228E9">
        <w:tc>
          <w:tcPr>
            <w:tcW w:w="511" w:type="dxa"/>
          </w:tcPr>
          <w:p w14:paraId="0AFD5E2B" w14:textId="582DD299" w:rsidR="002228E9" w:rsidRPr="00434178" w:rsidRDefault="00696E2E" w:rsidP="00907FE7">
            <w:pPr>
              <w:tabs>
                <w:tab w:val="left" w:pos="3660"/>
              </w:tabs>
              <w:spacing w:after="0"/>
            </w:pPr>
            <w:r>
              <w:t>7</w:t>
            </w:r>
          </w:p>
        </w:tc>
        <w:tc>
          <w:tcPr>
            <w:tcW w:w="902" w:type="dxa"/>
          </w:tcPr>
          <w:p w14:paraId="35125C7B" w14:textId="65C461B4" w:rsidR="002228E9" w:rsidRPr="00434178" w:rsidRDefault="002228E9" w:rsidP="00907FE7">
            <w:pPr>
              <w:tabs>
                <w:tab w:val="left" w:pos="3660"/>
              </w:tabs>
              <w:spacing w:after="0"/>
            </w:pPr>
            <w:r w:rsidRPr="00434178">
              <w:t>7.31</w:t>
            </w:r>
            <w:r>
              <w:t>A</w:t>
            </w:r>
            <w:r w:rsidRPr="00434178">
              <w:t>.2</w:t>
            </w:r>
          </w:p>
        </w:tc>
        <w:tc>
          <w:tcPr>
            <w:tcW w:w="7796" w:type="dxa"/>
          </w:tcPr>
          <w:p w14:paraId="1C72B1C1" w14:textId="1DFD8158" w:rsidR="002228E9" w:rsidRPr="00434178" w:rsidRDefault="002228E9" w:rsidP="00907FE7">
            <w:pPr>
              <w:tabs>
                <w:tab w:val="left" w:pos="3660"/>
              </w:tabs>
              <w:spacing w:after="0"/>
            </w:pPr>
            <w:proofErr w:type="spellStart"/>
            <w:r w:rsidRPr="00434178">
              <w:t>PSCell</w:t>
            </w:r>
            <w:proofErr w:type="spellEnd"/>
            <w:r w:rsidRPr="00434178">
              <w:t xml:space="preserve"> addition delay requirements</w:t>
            </w:r>
          </w:p>
        </w:tc>
      </w:tr>
    </w:tbl>
    <w:p w14:paraId="66313850" w14:textId="23CB1101" w:rsidR="009C7FBA" w:rsidRDefault="009C7FBA" w:rsidP="00696E2E">
      <w:pPr>
        <w:tabs>
          <w:tab w:val="left" w:pos="3660"/>
        </w:tabs>
        <w:spacing w:before="240" w:after="60"/>
        <w:rPr>
          <w:b/>
          <w:bCs/>
          <w:sz w:val="22"/>
          <w:szCs w:val="22"/>
        </w:rPr>
      </w:pPr>
      <w:r w:rsidRPr="00C30263">
        <w:rPr>
          <w:b/>
          <w:bCs/>
          <w:sz w:val="22"/>
          <w:szCs w:val="22"/>
        </w:rPr>
        <w:t xml:space="preserve">Table </w:t>
      </w:r>
      <w:r>
        <w:rPr>
          <w:b/>
          <w:bCs/>
          <w:sz w:val="22"/>
          <w:szCs w:val="22"/>
        </w:rPr>
        <w:t>2</w:t>
      </w:r>
      <w:r w:rsidRPr="00C30263">
        <w:rPr>
          <w:b/>
          <w:bCs/>
          <w:sz w:val="22"/>
          <w:szCs w:val="22"/>
        </w:rPr>
        <w:t>: List of RRM requirements where RA is sent to target cell in TS 3</w:t>
      </w:r>
      <w:r w:rsidR="004E6B1B">
        <w:rPr>
          <w:b/>
          <w:bCs/>
          <w:sz w:val="22"/>
          <w:szCs w:val="22"/>
        </w:rPr>
        <w:t>8</w:t>
      </w:r>
      <w:r w:rsidRPr="00C30263">
        <w:rPr>
          <w:b/>
          <w:bCs/>
          <w:sz w:val="22"/>
          <w:szCs w:val="22"/>
        </w:rPr>
        <w:t>.133</w:t>
      </w:r>
      <w:r w:rsidR="00266579">
        <w:rPr>
          <w:b/>
          <w:bCs/>
          <w:sz w:val="22"/>
          <w:szCs w:val="22"/>
        </w:rPr>
        <w:t xml:space="preserve"> v16.6.0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1"/>
        <w:gridCol w:w="916"/>
        <w:gridCol w:w="7796"/>
      </w:tblGrid>
      <w:tr w:rsidR="00696E2E" w:rsidRPr="00434178" w14:paraId="374DC039" w14:textId="77777777" w:rsidTr="001D7097">
        <w:tc>
          <w:tcPr>
            <w:tcW w:w="511" w:type="dxa"/>
          </w:tcPr>
          <w:p w14:paraId="72F37CF1" w14:textId="77777777" w:rsidR="00696E2E" w:rsidRPr="00434178" w:rsidRDefault="00696E2E" w:rsidP="005110BC">
            <w:pPr>
              <w:tabs>
                <w:tab w:val="left" w:pos="3660"/>
              </w:tabs>
              <w:spacing w:before="120" w:after="120"/>
              <w:rPr>
                <w:b/>
                <w:bCs/>
              </w:rPr>
            </w:pPr>
            <w:r w:rsidRPr="00434178">
              <w:rPr>
                <w:b/>
                <w:bCs/>
              </w:rPr>
              <w:t>No.</w:t>
            </w:r>
          </w:p>
        </w:tc>
        <w:tc>
          <w:tcPr>
            <w:tcW w:w="916" w:type="dxa"/>
          </w:tcPr>
          <w:p w14:paraId="020D30A7" w14:textId="77777777" w:rsidR="00696E2E" w:rsidRPr="00434178" w:rsidRDefault="00696E2E" w:rsidP="005110BC">
            <w:pPr>
              <w:tabs>
                <w:tab w:val="left" w:pos="3660"/>
              </w:tabs>
              <w:spacing w:before="120" w:after="120"/>
              <w:rPr>
                <w:b/>
                <w:bCs/>
              </w:rPr>
            </w:pPr>
            <w:r w:rsidRPr="00434178">
              <w:rPr>
                <w:b/>
                <w:bCs/>
              </w:rPr>
              <w:t>Clause</w:t>
            </w:r>
          </w:p>
        </w:tc>
        <w:tc>
          <w:tcPr>
            <w:tcW w:w="7796" w:type="dxa"/>
          </w:tcPr>
          <w:p w14:paraId="4F1016F6" w14:textId="77777777" w:rsidR="00696E2E" w:rsidRPr="00434178" w:rsidRDefault="00696E2E" w:rsidP="005110BC">
            <w:pPr>
              <w:tabs>
                <w:tab w:val="left" w:pos="3660"/>
              </w:tabs>
              <w:spacing w:before="120" w:after="120"/>
              <w:rPr>
                <w:b/>
                <w:bCs/>
              </w:rPr>
            </w:pPr>
            <w:r w:rsidRPr="00434178">
              <w:rPr>
                <w:b/>
                <w:bCs/>
              </w:rPr>
              <w:t>R</w:t>
            </w:r>
            <w:r>
              <w:rPr>
                <w:b/>
                <w:bCs/>
              </w:rPr>
              <w:t>RM r</w:t>
            </w:r>
            <w:r w:rsidRPr="00434178">
              <w:rPr>
                <w:b/>
                <w:bCs/>
              </w:rPr>
              <w:t xml:space="preserve">equirements </w:t>
            </w:r>
            <w:r>
              <w:rPr>
                <w:b/>
                <w:bCs/>
              </w:rPr>
              <w:t xml:space="preserve">involving </w:t>
            </w:r>
            <w:r w:rsidRPr="00434178">
              <w:rPr>
                <w:b/>
                <w:bCs/>
              </w:rPr>
              <w:t>RA to NR target cell</w:t>
            </w:r>
            <w:r>
              <w:rPr>
                <w:b/>
                <w:bCs/>
              </w:rPr>
              <w:t xml:space="preserve"> NOT subject to CCA</w:t>
            </w:r>
          </w:p>
        </w:tc>
      </w:tr>
      <w:tr w:rsidR="00696E2E" w:rsidRPr="00434178" w14:paraId="06AD6B76" w14:textId="77777777" w:rsidTr="001D7097">
        <w:tc>
          <w:tcPr>
            <w:tcW w:w="511" w:type="dxa"/>
          </w:tcPr>
          <w:p w14:paraId="3CD427EB" w14:textId="2E21D25F" w:rsidR="00696E2E" w:rsidRPr="00434178" w:rsidRDefault="00696E2E" w:rsidP="00696E2E">
            <w:pPr>
              <w:tabs>
                <w:tab w:val="left" w:pos="3660"/>
              </w:tabs>
              <w:spacing w:after="0"/>
            </w:pPr>
            <w:r w:rsidRPr="00434178">
              <w:t>1</w:t>
            </w:r>
          </w:p>
        </w:tc>
        <w:tc>
          <w:tcPr>
            <w:tcW w:w="916" w:type="dxa"/>
          </w:tcPr>
          <w:p w14:paraId="320C3AB6" w14:textId="62905B67" w:rsidR="00696E2E" w:rsidRPr="00434178" w:rsidRDefault="00696E2E" w:rsidP="00696E2E">
            <w:pPr>
              <w:tabs>
                <w:tab w:val="left" w:pos="3660"/>
              </w:tabs>
              <w:spacing w:after="0"/>
            </w:pPr>
            <w:r>
              <w:t>6.1</w:t>
            </w:r>
          </w:p>
        </w:tc>
        <w:tc>
          <w:tcPr>
            <w:tcW w:w="7796" w:type="dxa"/>
          </w:tcPr>
          <w:p w14:paraId="1A3537E1" w14:textId="570F76E7" w:rsidR="00696E2E" w:rsidRPr="00434178" w:rsidRDefault="00696E2E" w:rsidP="00696E2E">
            <w:pPr>
              <w:tabs>
                <w:tab w:val="left" w:pos="3660"/>
              </w:tabs>
              <w:spacing w:after="0"/>
            </w:pPr>
            <w:r w:rsidRPr="00354696">
              <w:t>Handover requirements except for clauses 6.1.2 and 6.1B</w:t>
            </w:r>
          </w:p>
        </w:tc>
      </w:tr>
      <w:tr w:rsidR="00696E2E" w:rsidRPr="00434178" w14:paraId="325FC66E" w14:textId="77777777" w:rsidTr="001D7097">
        <w:tc>
          <w:tcPr>
            <w:tcW w:w="511" w:type="dxa"/>
          </w:tcPr>
          <w:p w14:paraId="46005499" w14:textId="56C6BFF9" w:rsidR="00696E2E" w:rsidRPr="00434178" w:rsidRDefault="00696E2E" w:rsidP="00696E2E">
            <w:pPr>
              <w:tabs>
                <w:tab w:val="left" w:pos="3660"/>
              </w:tabs>
              <w:spacing w:after="0"/>
            </w:pPr>
            <w:r w:rsidRPr="00434178">
              <w:t>2</w:t>
            </w:r>
          </w:p>
        </w:tc>
        <w:tc>
          <w:tcPr>
            <w:tcW w:w="916" w:type="dxa"/>
          </w:tcPr>
          <w:p w14:paraId="15BA5D68" w14:textId="21BFA7D3" w:rsidR="00696E2E" w:rsidRPr="00434178" w:rsidRDefault="00696E2E" w:rsidP="00696E2E">
            <w:pPr>
              <w:tabs>
                <w:tab w:val="left" w:pos="3660"/>
              </w:tabs>
              <w:spacing w:after="0"/>
            </w:pPr>
            <w:r>
              <w:t>6.2.1</w:t>
            </w:r>
          </w:p>
        </w:tc>
        <w:tc>
          <w:tcPr>
            <w:tcW w:w="7796" w:type="dxa"/>
          </w:tcPr>
          <w:p w14:paraId="299E20DF" w14:textId="50960080" w:rsidR="00696E2E" w:rsidRPr="00434178" w:rsidRDefault="00696E2E" w:rsidP="00696E2E">
            <w:pPr>
              <w:tabs>
                <w:tab w:val="left" w:pos="3660"/>
              </w:tabs>
              <w:spacing w:after="0"/>
            </w:pPr>
            <w:r w:rsidRPr="00354696">
              <w:t>RRC connection re-establishment requirements</w:t>
            </w:r>
          </w:p>
        </w:tc>
      </w:tr>
      <w:tr w:rsidR="00696E2E" w:rsidRPr="00434178" w14:paraId="4ADC4ADD" w14:textId="77777777" w:rsidTr="001D7097">
        <w:tc>
          <w:tcPr>
            <w:tcW w:w="511" w:type="dxa"/>
          </w:tcPr>
          <w:p w14:paraId="1F4C4560" w14:textId="3A7945DD" w:rsidR="00696E2E" w:rsidRPr="00434178" w:rsidRDefault="00696E2E" w:rsidP="00696E2E">
            <w:pPr>
              <w:tabs>
                <w:tab w:val="left" w:pos="3660"/>
              </w:tabs>
              <w:spacing w:after="0"/>
            </w:pPr>
            <w:r w:rsidRPr="00434178">
              <w:t>3</w:t>
            </w:r>
          </w:p>
        </w:tc>
        <w:tc>
          <w:tcPr>
            <w:tcW w:w="916" w:type="dxa"/>
          </w:tcPr>
          <w:p w14:paraId="4C0E3E6E" w14:textId="597A0E5E" w:rsidR="00696E2E" w:rsidRPr="00434178" w:rsidRDefault="00696E2E" w:rsidP="00696E2E">
            <w:pPr>
              <w:tabs>
                <w:tab w:val="left" w:pos="3660"/>
              </w:tabs>
              <w:spacing w:after="0"/>
            </w:pPr>
            <w:r w:rsidRPr="00434178">
              <w:t>6.</w:t>
            </w:r>
            <w:r>
              <w:t>2.3.2.1</w:t>
            </w:r>
          </w:p>
        </w:tc>
        <w:tc>
          <w:tcPr>
            <w:tcW w:w="7796" w:type="dxa"/>
          </w:tcPr>
          <w:p w14:paraId="597DD189" w14:textId="3A86193F" w:rsidR="00696E2E" w:rsidRPr="00434178" w:rsidRDefault="00696E2E" w:rsidP="00696E2E">
            <w:pPr>
              <w:tabs>
                <w:tab w:val="left" w:pos="3660"/>
              </w:tabs>
              <w:spacing w:after="0"/>
            </w:pPr>
            <w:r w:rsidRPr="00434178">
              <w:t>RRC connection release with redirection to NR requirements</w:t>
            </w:r>
          </w:p>
        </w:tc>
      </w:tr>
      <w:tr w:rsidR="00696E2E" w:rsidRPr="00434178" w14:paraId="32413562" w14:textId="77777777" w:rsidTr="001D7097">
        <w:tc>
          <w:tcPr>
            <w:tcW w:w="511" w:type="dxa"/>
          </w:tcPr>
          <w:p w14:paraId="34A024C2" w14:textId="45834B58" w:rsidR="00696E2E" w:rsidRPr="00434178" w:rsidRDefault="00696E2E" w:rsidP="00696E2E">
            <w:pPr>
              <w:tabs>
                <w:tab w:val="left" w:pos="3660"/>
              </w:tabs>
              <w:spacing w:after="0"/>
            </w:pPr>
            <w:r w:rsidRPr="00434178">
              <w:t>4</w:t>
            </w:r>
          </w:p>
        </w:tc>
        <w:tc>
          <w:tcPr>
            <w:tcW w:w="916" w:type="dxa"/>
          </w:tcPr>
          <w:p w14:paraId="7EAF05DB" w14:textId="58EE576B" w:rsidR="00696E2E" w:rsidRPr="00434178" w:rsidRDefault="00696E2E" w:rsidP="00696E2E">
            <w:pPr>
              <w:tabs>
                <w:tab w:val="left" w:pos="3660"/>
              </w:tabs>
              <w:spacing w:after="0"/>
            </w:pPr>
            <w:r>
              <w:t>7.1</w:t>
            </w:r>
          </w:p>
        </w:tc>
        <w:tc>
          <w:tcPr>
            <w:tcW w:w="7796" w:type="dxa"/>
          </w:tcPr>
          <w:p w14:paraId="1B80AB88" w14:textId="4A9C85A7" w:rsidR="00696E2E" w:rsidRPr="00434178" w:rsidRDefault="00696E2E" w:rsidP="00696E2E">
            <w:pPr>
              <w:tabs>
                <w:tab w:val="left" w:pos="3660"/>
              </w:tabs>
              <w:spacing w:after="0"/>
            </w:pPr>
            <w:r w:rsidRPr="00C46F75">
              <w:t>UE transmit timing requirements</w:t>
            </w:r>
          </w:p>
        </w:tc>
      </w:tr>
      <w:tr w:rsidR="00696E2E" w:rsidRPr="00434178" w14:paraId="379A8D6B" w14:textId="77777777" w:rsidTr="001D7097">
        <w:tc>
          <w:tcPr>
            <w:tcW w:w="511" w:type="dxa"/>
          </w:tcPr>
          <w:p w14:paraId="75C18E42" w14:textId="71C03314" w:rsidR="00696E2E" w:rsidRPr="00434178" w:rsidRDefault="00696E2E" w:rsidP="00696E2E">
            <w:pPr>
              <w:tabs>
                <w:tab w:val="left" w:pos="3660"/>
              </w:tabs>
              <w:spacing w:after="0"/>
            </w:pPr>
            <w:r>
              <w:t>5</w:t>
            </w:r>
          </w:p>
        </w:tc>
        <w:tc>
          <w:tcPr>
            <w:tcW w:w="916" w:type="dxa"/>
          </w:tcPr>
          <w:p w14:paraId="1D7B6C18" w14:textId="7574772E" w:rsidR="00696E2E" w:rsidRPr="00434178" w:rsidRDefault="00696E2E" w:rsidP="00696E2E">
            <w:pPr>
              <w:tabs>
                <w:tab w:val="left" w:pos="3660"/>
              </w:tabs>
              <w:spacing w:after="0"/>
            </w:pPr>
            <w:r>
              <w:t>8.9.2</w:t>
            </w:r>
          </w:p>
        </w:tc>
        <w:tc>
          <w:tcPr>
            <w:tcW w:w="7796" w:type="dxa"/>
          </w:tcPr>
          <w:p w14:paraId="22EEA0C6" w14:textId="100D15BA" w:rsidR="00696E2E" w:rsidRPr="00434178" w:rsidRDefault="00696E2E" w:rsidP="00696E2E">
            <w:pPr>
              <w:tabs>
                <w:tab w:val="left" w:pos="3660"/>
              </w:tabs>
              <w:spacing w:after="0"/>
            </w:pPr>
            <w:proofErr w:type="spellStart"/>
            <w:r w:rsidRPr="00434178">
              <w:t>PSCell</w:t>
            </w:r>
            <w:proofErr w:type="spellEnd"/>
            <w:r w:rsidRPr="00434178">
              <w:t xml:space="preserve"> addition delay requirements</w:t>
            </w:r>
          </w:p>
        </w:tc>
      </w:tr>
      <w:tr w:rsidR="00696E2E" w:rsidRPr="00434178" w14:paraId="57E73DFE" w14:textId="77777777" w:rsidTr="001D7097">
        <w:tc>
          <w:tcPr>
            <w:tcW w:w="511" w:type="dxa"/>
          </w:tcPr>
          <w:p w14:paraId="0030CED0" w14:textId="0552E8F1" w:rsidR="00696E2E" w:rsidRPr="00434178" w:rsidRDefault="00696E2E" w:rsidP="005110BC">
            <w:pPr>
              <w:tabs>
                <w:tab w:val="left" w:pos="3660"/>
              </w:tabs>
              <w:spacing w:after="0"/>
            </w:pPr>
            <w:r>
              <w:t>6</w:t>
            </w:r>
          </w:p>
        </w:tc>
        <w:tc>
          <w:tcPr>
            <w:tcW w:w="916" w:type="dxa"/>
          </w:tcPr>
          <w:p w14:paraId="6B7AC2D3" w14:textId="18C61107" w:rsidR="00696E2E" w:rsidRPr="00434178" w:rsidRDefault="00696E2E" w:rsidP="005110BC">
            <w:pPr>
              <w:tabs>
                <w:tab w:val="left" w:pos="3660"/>
              </w:tabs>
              <w:spacing w:after="0"/>
            </w:pPr>
            <w:r>
              <w:t>8.11</w:t>
            </w:r>
          </w:p>
        </w:tc>
        <w:tc>
          <w:tcPr>
            <w:tcW w:w="7796" w:type="dxa"/>
          </w:tcPr>
          <w:p w14:paraId="5F90FA82" w14:textId="468435D4" w:rsidR="00696E2E" w:rsidRPr="00434178" w:rsidRDefault="00696E2E" w:rsidP="005110BC">
            <w:pPr>
              <w:tabs>
                <w:tab w:val="left" w:pos="3660"/>
              </w:tabs>
              <w:spacing w:after="0"/>
            </w:pPr>
            <w:proofErr w:type="spellStart"/>
            <w:r w:rsidRPr="00696E2E">
              <w:t>PSCell</w:t>
            </w:r>
            <w:proofErr w:type="spellEnd"/>
            <w:r w:rsidRPr="00696E2E">
              <w:t xml:space="preserve"> change requirements</w:t>
            </w:r>
          </w:p>
        </w:tc>
      </w:tr>
      <w:tr w:rsidR="00696E2E" w:rsidRPr="00434178" w14:paraId="23EDDD57" w14:textId="77777777" w:rsidTr="001D7097">
        <w:tc>
          <w:tcPr>
            <w:tcW w:w="511" w:type="dxa"/>
          </w:tcPr>
          <w:p w14:paraId="67367C9B" w14:textId="58BF241D" w:rsidR="00696E2E" w:rsidRPr="00434178" w:rsidRDefault="00696E2E" w:rsidP="005110BC">
            <w:pPr>
              <w:tabs>
                <w:tab w:val="left" w:pos="3660"/>
              </w:tabs>
              <w:spacing w:after="0"/>
            </w:pPr>
            <w:r>
              <w:t>7</w:t>
            </w:r>
          </w:p>
        </w:tc>
        <w:tc>
          <w:tcPr>
            <w:tcW w:w="916" w:type="dxa"/>
          </w:tcPr>
          <w:p w14:paraId="305727F1" w14:textId="1EA0B7AC" w:rsidR="00696E2E" w:rsidRPr="00434178" w:rsidRDefault="00696E2E" w:rsidP="005110BC">
            <w:pPr>
              <w:tabs>
                <w:tab w:val="left" w:pos="3660"/>
              </w:tabs>
              <w:spacing w:after="0"/>
            </w:pPr>
            <w:r>
              <w:t>8.11B</w:t>
            </w:r>
          </w:p>
        </w:tc>
        <w:tc>
          <w:tcPr>
            <w:tcW w:w="7796" w:type="dxa"/>
          </w:tcPr>
          <w:p w14:paraId="1AA41607" w14:textId="4FE0314D" w:rsidR="00696E2E" w:rsidRPr="00434178" w:rsidRDefault="00696E2E" w:rsidP="005110BC">
            <w:pPr>
              <w:tabs>
                <w:tab w:val="left" w:pos="3660"/>
              </w:tabs>
              <w:spacing w:after="0"/>
            </w:pPr>
            <w:r w:rsidRPr="00696E2E">
              <w:t xml:space="preserve">Conditional </w:t>
            </w:r>
            <w:proofErr w:type="spellStart"/>
            <w:r w:rsidRPr="00696E2E">
              <w:t>PSCell</w:t>
            </w:r>
            <w:proofErr w:type="spellEnd"/>
            <w:r w:rsidRPr="00696E2E">
              <w:t xml:space="preserve"> change requirements</w:t>
            </w:r>
          </w:p>
        </w:tc>
      </w:tr>
      <w:tr w:rsidR="00696E2E" w:rsidRPr="00434178" w14:paraId="53A4797D" w14:textId="77777777" w:rsidTr="001D7097">
        <w:tc>
          <w:tcPr>
            <w:tcW w:w="511" w:type="dxa"/>
          </w:tcPr>
          <w:p w14:paraId="5D422146" w14:textId="14823D1C" w:rsidR="00696E2E" w:rsidRDefault="00696E2E" w:rsidP="005110BC">
            <w:pPr>
              <w:tabs>
                <w:tab w:val="left" w:pos="3660"/>
              </w:tabs>
              <w:spacing w:before="120" w:after="120"/>
            </w:pPr>
          </w:p>
        </w:tc>
        <w:tc>
          <w:tcPr>
            <w:tcW w:w="916" w:type="dxa"/>
          </w:tcPr>
          <w:p w14:paraId="4D0358C4" w14:textId="62C757DA" w:rsidR="00696E2E" w:rsidRPr="00434178" w:rsidRDefault="00696E2E" w:rsidP="005110BC">
            <w:pPr>
              <w:tabs>
                <w:tab w:val="left" w:pos="3660"/>
              </w:tabs>
              <w:spacing w:before="120" w:after="120"/>
            </w:pPr>
          </w:p>
        </w:tc>
        <w:tc>
          <w:tcPr>
            <w:tcW w:w="7796" w:type="dxa"/>
          </w:tcPr>
          <w:p w14:paraId="147124FB" w14:textId="77777777" w:rsidR="00696E2E" w:rsidRPr="00434178" w:rsidRDefault="00696E2E" w:rsidP="005110BC">
            <w:pPr>
              <w:tabs>
                <w:tab w:val="left" w:pos="3660"/>
              </w:tabs>
              <w:spacing w:before="120" w:after="120"/>
            </w:pPr>
            <w:r w:rsidRPr="00434178">
              <w:rPr>
                <w:b/>
                <w:bCs/>
              </w:rPr>
              <w:t>R</w:t>
            </w:r>
            <w:r>
              <w:rPr>
                <w:b/>
                <w:bCs/>
              </w:rPr>
              <w:t>RM r</w:t>
            </w:r>
            <w:r w:rsidRPr="00434178">
              <w:rPr>
                <w:b/>
                <w:bCs/>
              </w:rPr>
              <w:t xml:space="preserve">equirements </w:t>
            </w:r>
            <w:r>
              <w:rPr>
                <w:b/>
                <w:bCs/>
              </w:rPr>
              <w:t xml:space="preserve">involving </w:t>
            </w:r>
            <w:r w:rsidRPr="00434178">
              <w:rPr>
                <w:b/>
                <w:bCs/>
              </w:rPr>
              <w:t>RA to NR target cell</w:t>
            </w:r>
            <w:r>
              <w:rPr>
                <w:b/>
                <w:bCs/>
              </w:rPr>
              <w:t xml:space="preserve"> subject to CCA</w:t>
            </w:r>
          </w:p>
        </w:tc>
      </w:tr>
      <w:tr w:rsidR="00696E2E" w:rsidRPr="00434178" w14:paraId="02545C41" w14:textId="77777777" w:rsidTr="001D7097">
        <w:tc>
          <w:tcPr>
            <w:tcW w:w="511" w:type="dxa"/>
          </w:tcPr>
          <w:p w14:paraId="67D5951D" w14:textId="5AB66DB0" w:rsidR="00696E2E" w:rsidRPr="00434178" w:rsidRDefault="00A47B18" w:rsidP="005110BC">
            <w:pPr>
              <w:tabs>
                <w:tab w:val="left" w:pos="3660"/>
              </w:tabs>
              <w:spacing w:after="0"/>
            </w:pPr>
            <w:r>
              <w:t>8</w:t>
            </w:r>
          </w:p>
        </w:tc>
        <w:tc>
          <w:tcPr>
            <w:tcW w:w="916" w:type="dxa"/>
          </w:tcPr>
          <w:p w14:paraId="07C6582C" w14:textId="698E5A48" w:rsidR="00696E2E" w:rsidRPr="00434178" w:rsidRDefault="00A3750A" w:rsidP="005110BC">
            <w:pPr>
              <w:tabs>
                <w:tab w:val="left" w:pos="3660"/>
              </w:tabs>
              <w:spacing w:after="0"/>
            </w:pPr>
            <w:r>
              <w:t>6.1B</w:t>
            </w:r>
          </w:p>
        </w:tc>
        <w:tc>
          <w:tcPr>
            <w:tcW w:w="7796" w:type="dxa"/>
          </w:tcPr>
          <w:p w14:paraId="5F315345" w14:textId="63B0652E" w:rsidR="00696E2E" w:rsidRPr="00434178" w:rsidRDefault="001D7097" w:rsidP="005110BC">
            <w:pPr>
              <w:tabs>
                <w:tab w:val="left" w:pos="3660"/>
              </w:tabs>
              <w:spacing w:after="0"/>
            </w:pPr>
            <w:r w:rsidRPr="001D7097">
              <w:t>Handover requirements</w:t>
            </w:r>
          </w:p>
        </w:tc>
      </w:tr>
      <w:tr w:rsidR="00696E2E" w:rsidRPr="00434178" w14:paraId="2B71AECE" w14:textId="77777777" w:rsidTr="001D7097">
        <w:tc>
          <w:tcPr>
            <w:tcW w:w="511" w:type="dxa"/>
          </w:tcPr>
          <w:p w14:paraId="7963E973" w14:textId="07DF5396" w:rsidR="00696E2E" w:rsidRPr="00434178" w:rsidRDefault="00A47B18" w:rsidP="005110BC">
            <w:pPr>
              <w:tabs>
                <w:tab w:val="left" w:pos="3660"/>
              </w:tabs>
              <w:spacing w:after="0"/>
            </w:pPr>
            <w:r>
              <w:t>9</w:t>
            </w:r>
          </w:p>
        </w:tc>
        <w:tc>
          <w:tcPr>
            <w:tcW w:w="916" w:type="dxa"/>
          </w:tcPr>
          <w:p w14:paraId="08FFD7B2" w14:textId="1BA262CC" w:rsidR="00696E2E" w:rsidRPr="00434178" w:rsidRDefault="00AF247D" w:rsidP="005110BC">
            <w:pPr>
              <w:tabs>
                <w:tab w:val="left" w:pos="3660"/>
              </w:tabs>
              <w:spacing w:after="0"/>
            </w:pPr>
            <w:r>
              <w:t>6.2.1A</w:t>
            </w:r>
          </w:p>
        </w:tc>
        <w:tc>
          <w:tcPr>
            <w:tcW w:w="7796" w:type="dxa"/>
          </w:tcPr>
          <w:p w14:paraId="5A0275E5" w14:textId="28A43492" w:rsidR="00696E2E" w:rsidRPr="00434178" w:rsidRDefault="001D7097" w:rsidP="005110BC">
            <w:pPr>
              <w:tabs>
                <w:tab w:val="left" w:pos="3660"/>
              </w:tabs>
              <w:spacing w:after="0"/>
            </w:pPr>
            <w:r w:rsidRPr="001D7097">
              <w:t>RRC connection re-establishment requirements</w:t>
            </w:r>
          </w:p>
        </w:tc>
      </w:tr>
      <w:tr w:rsidR="00696E2E" w:rsidRPr="00434178" w14:paraId="0E9819E3" w14:textId="77777777" w:rsidTr="001D7097">
        <w:tc>
          <w:tcPr>
            <w:tcW w:w="511" w:type="dxa"/>
          </w:tcPr>
          <w:p w14:paraId="434BDBCB" w14:textId="29141371" w:rsidR="00696E2E" w:rsidRPr="00434178" w:rsidRDefault="00A47B18" w:rsidP="005110BC">
            <w:pPr>
              <w:tabs>
                <w:tab w:val="left" w:pos="3660"/>
              </w:tabs>
              <w:spacing w:after="0"/>
            </w:pPr>
            <w:r>
              <w:t>10</w:t>
            </w:r>
          </w:p>
        </w:tc>
        <w:tc>
          <w:tcPr>
            <w:tcW w:w="916" w:type="dxa"/>
          </w:tcPr>
          <w:p w14:paraId="503BD51C" w14:textId="47FD9C01" w:rsidR="00696E2E" w:rsidRPr="00434178" w:rsidRDefault="00AF247D" w:rsidP="005110BC">
            <w:pPr>
              <w:tabs>
                <w:tab w:val="left" w:pos="3660"/>
              </w:tabs>
              <w:spacing w:after="0"/>
            </w:pPr>
            <w:r w:rsidRPr="00AF247D">
              <w:t>6.2.3.2.3</w:t>
            </w:r>
          </w:p>
        </w:tc>
        <w:tc>
          <w:tcPr>
            <w:tcW w:w="7796" w:type="dxa"/>
          </w:tcPr>
          <w:p w14:paraId="226B6F43" w14:textId="1C10A4CF" w:rsidR="00696E2E" w:rsidRPr="00434178" w:rsidRDefault="001A1F19" w:rsidP="005110BC">
            <w:pPr>
              <w:tabs>
                <w:tab w:val="left" w:pos="3660"/>
              </w:tabs>
              <w:spacing w:after="0"/>
            </w:pPr>
            <w:r w:rsidRPr="001A1F19">
              <w:t>RRC connection release with redirection to NR requirements</w:t>
            </w:r>
          </w:p>
        </w:tc>
      </w:tr>
      <w:tr w:rsidR="00AF2AD0" w:rsidRPr="00434178" w14:paraId="52DD0D3B" w14:textId="77777777" w:rsidTr="001D7097">
        <w:tc>
          <w:tcPr>
            <w:tcW w:w="511" w:type="dxa"/>
          </w:tcPr>
          <w:p w14:paraId="001CA39A" w14:textId="1B1F6D31" w:rsidR="00AF2AD0" w:rsidRDefault="00AF2AD0" w:rsidP="00AF2AD0">
            <w:pPr>
              <w:tabs>
                <w:tab w:val="left" w:pos="3660"/>
              </w:tabs>
              <w:spacing w:after="0"/>
            </w:pPr>
            <w:r>
              <w:t>11</w:t>
            </w:r>
          </w:p>
        </w:tc>
        <w:tc>
          <w:tcPr>
            <w:tcW w:w="916" w:type="dxa"/>
          </w:tcPr>
          <w:p w14:paraId="65BD05D6" w14:textId="5AD200EA" w:rsidR="00AF2AD0" w:rsidRPr="00434178" w:rsidRDefault="00AF2AD0" w:rsidP="00AF2AD0">
            <w:pPr>
              <w:tabs>
                <w:tab w:val="left" w:pos="3660"/>
              </w:tabs>
              <w:spacing w:after="0"/>
            </w:pPr>
            <w:r>
              <w:t>7.1</w:t>
            </w:r>
          </w:p>
        </w:tc>
        <w:tc>
          <w:tcPr>
            <w:tcW w:w="7796" w:type="dxa"/>
          </w:tcPr>
          <w:p w14:paraId="1F95DA1B" w14:textId="457A0632" w:rsidR="00AF2AD0" w:rsidRPr="00434178" w:rsidRDefault="00AF2AD0" w:rsidP="00AF2AD0">
            <w:pPr>
              <w:tabs>
                <w:tab w:val="left" w:pos="3660"/>
              </w:tabs>
              <w:spacing w:after="0"/>
            </w:pPr>
            <w:r w:rsidRPr="00C46F75">
              <w:t>UE transmit timing requirements</w:t>
            </w:r>
          </w:p>
        </w:tc>
      </w:tr>
    </w:tbl>
    <w:p w14:paraId="1CF24AAE" w14:textId="0D6DA005" w:rsidR="00696E2E" w:rsidRPr="004C0C0A" w:rsidRDefault="004C0C0A" w:rsidP="004C0C0A">
      <w:pPr>
        <w:tabs>
          <w:tab w:val="left" w:pos="3660"/>
        </w:tabs>
        <w:spacing w:before="240" w:after="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Based on the above analysis in </w:t>
      </w:r>
      <w:r w:rsidR="00AF247D">
        <w:rPr>
          <w:sz w:val="22"/>
          <w:szCs w:val="22"/>
        </w:rPr>
        <w:t>ou</w:t>
      </w:r>
      <w:r>
        <w:rPr>
          <w:sz w:val="22"/>
          <w:szCs w:val="22"/>
        </w:rPr>
        <w:t>r</w:t>
      </w:r>
      <w:r w:rsidR="00AF247D">
        <w:rPr>
          <w:sz w:val="22"/>
          <w:szCs w:val="22"/>
        </w:rPr>
        <w:t xml:space="preserve"> view the current </w:t>
      </w:r>
      <w:r w:rsidR="00AF247D" w:rsidRPr="00D73014">
        <w:rPr>
          <w:sz w:val="22"/>
          <w:szCs w:val="22"/>
        </w:rPr>
        <w:t>applicability rules for 2-step RA and 4-step RA</w:t>
      </w:r>
      <w:r w:rsidR="00AF247D">
        <w:rPr>
          <w:sz w:val="22"/>
          <w:szCs w:val="22"/>
        </w:rPr>
        <w:t xml:space="preserve"> in 36.133 and 38.133 do not properly reflect their applicability to RRM requirements where the RA is sent to a target cell is subject to CCA. We </w:t>
      </w:r>
      <w:r>
        <w:rPr>
          <w:sz w:val="22"/>
          <w:szCs w:val="22"/>
        </w:rPr>
        <w:t xml:space="preserve">therefore </w:t>
      </w:r>
      <w:r w:rsidR="00AF247D">
        <w:rPr>
          <w:sz w:val="22"/>
          <w:szCs w:val="22"/>
        </w:rPr>
        <w:t xml:space="preserve">suggest to </w:t>
      </w:r>
      <w:r w:rsidR="00E86C22">
        <w:rPr>
          <w:sz w:val="22"/>
          <w:szCs w:val="22"/>
        </w:rPr>
        <w:t xml:space="preserve">separately define </w:t>
      </w:r>
      <w:r w:rsidR="00AF247D">
        <w:rPr>
          <w:sz w:val="22"/>
          <w:szCs w:val="22"/>
        </w:rPr>
        <w:t xml:space="preserve">the rules for the case when </w:t>
      </w:r>
      <w:r>
        <w:rPr>
          <w:sz w:val="22"/>
          <w:szCs w:val="22"/>
        </w:rPr>
        <w:t>the RA is sent to target cell subject to CCA and not subject to CCA.</w:t>
      </w:r>
    </w:p>
    <w:p w14:paraId="13840D5B" w14:textId="4C59DC6C" w:rsidR="008F791D" w:rsidRPr="00D546B2" w:rsidRDefault="008F791D" w:rsidP="00FB6C8C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D546B2">
        <w:rPr>
          <w:rFonts w:ascii="Times New Roman" w:hAnsi="Times New Roman"/>
          <w:b/>
          <w:bCs/>
          <w:szCs w:val="22"/>
        </w:rPr>
        <w:t>Observation 1:</w:t>
      </w:r>
      <w:r w:rsidR="00F67502" w:rsidRPr="00D546B2">
        <w:rPr>
          <w:rFonts w:ascii="Times New Roman" w:hAnsi="Times New Roman"/>
          <w:szCs w:val="22"/>
        </w:rPr>
        <w:t xml:space="preserve"> </w:t>
      </w:r>
      <w:r w:rsidR="009D750A">
        <w:rPr>
          <w:rFonts w:ascii="Times New Roman" w:hAnsi="Times New Roman"/>
          <w:szCs w:val="22"/>
        </w:rPr>
        <w:t>There are differences in the r</w:t>
      </w:r>
      <w:r w:rsidR="004C0C0A" w:rsidRPr="004C0C0A">
        <w:rPr>
          <w:rFonts w:ascii="Times New Roman" w:hAnsi="Times New Roman"/>
          <w:szCs w:val="22"/>
          <w:lang w:eastAsia="zh-CN"/>
        </w:rPr>
        <w:t xml:space="preserve">equirements for 2-step RA and with 4-step RA </w:t>
      </w:r>
      <w:r w:rsidR="003B1679">
        <w:rPr>
          <w:rFonts w:ascii="Times New Roman" w:hAnsi="Times New Roman"/>
          <w:szCs w:val="22"/>
          <w:lang w:eastAsia="zh-CN"/>
        </w:rPr>
        <w:t xml:space="preserve">for the </w:t>
      </w:r>
      <w:r w:rsidR="004C0C0A" w:rsidRPr="004C0C0A">
        <w:rPr>
          <w:rFonts w:ascii="Times New Roman" w:hAnsi="Times New Roman"/>
          <w:szCs w:val="22"/>
          <w:lang w:eastAsia="zh-CN"/>
        </w:rPr>
        <w:t>target cell subject to CCA</w:t>
      </w:r>
      <w:r w:rsidR="004C0C0A">
        <w:rPr>
          <w:rFonts w:ascii="Times New Roman" w:hAnsi="Times New Roman"/>
          <w:szCs w:val="22"/>
          <w:lang w:eastAsia="zh-CN"/>
        </w:rPr>
        <w:t xml:space="preserve"> </w:t>
      </w:r>
      <w:r w:rsidR="009D750A">
        <w:rPr>
          <w:rFonts w:ascii="Times New Roman" w:hAnsi="Times New Roman"/>
          <w:szCs w:val="22"/>
          <w:lang w:eastAsia="zh-CN"/>
        </w:rPr>
        <w:t>and the target cell</w:t>
      </w:r>
      <w:r w:rsidR="003B1679">
        <w:rPr>
          <w:rFonts w:ascii="Times New Roman" w:hAnsi="Times New Roman"/>
          <w:szCs w:val="22"/>
          <w:lang w:eastAsia="zh-CN"/>
        </w:rPr>
        <w:t xml:space="preserve"> not subject to CCA</w:t>
      </w:r>
      <w:r w:rsidR="004C0C0A">
        <w:rPr>
          <w:rFonts w:ascii="Times New Roman" w:hAnsi="Times New Roman"/>
          <w:szCs w:val="22"/>
          <w:lang w:eastAsia="zh-CN"/>
        </w:rPr>
        <w:t>.</w:t>
      </w:r>
    </w:p>
    <w:p w14:paraId="27513090" w14:textId="7D877C3F" w:rsidR="00B20AFA" w:rsidRPr="00FC0505" w:rsidRDefault="00B20AFA" w:rsidP="00B20AFA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FC0505">
        <w:rPr>
          <w:rFonts w:ascii="Times New Roman" w:hAnsi="Times New Roman"/>
          <w:b/>
          <w:bCs/>
          <w:szCs w:val="22"/>
        </w:rPr>
        <w:t>Observation 2:</w:t>
      </w:r>
      <w:r w:rsidRPr="00FC0505">
        <w:rPr>
          <w:rFonts w:ascii="Times New Roman" w:hAnsi="Times New Roman"/>
          <w:szCs w:val="22"/>
        </w:rPr>
        <w:t xml:space="preserve"> </w:t>
      </w:r>
      <w:r w:rsidR="00952573">
        <w:rPr>
          <w:rFonts w:ascii="Times New Roman" w:hAnsi="Times New Roman"/>
          <w:szCs w:val="22"/>
        </w:rPr>
        <w:t xml:space="preserve">There are different set of </w:t>
      </w:r>
      <w:r w:rsidR="004C0C0A">
        <w:rPr>
          <w:rFonts w:ascii="Times New Roman" w:hAnsi="Times New Roman"/>
          <w:szCs w:val="22"/>
        </w:rPr>
        <w:t>RRM r</w:t>
      </w:r>
      <w:r w:rsidR="004C0C0A" w:rsidRPr="004C0C0A">
        <w:rPr>
          <w:rFonts w:ascii="Times New Roman" w:hAnsi="Times New Roman"/>
          <w:szCs w:val="22"/>
          <w:lang w:eastAsia="zh-CN"/>
        </w:rPr>
        <w:t xml:space="preserve">equirements </w:t>
      </w:r>
      <w:r w:rsidR="00A8652B">
        <w:rPr>
          <w:rFonts w:ascii="Times New Roman" w:hAnsi="Times New Roman"/>
          <w:szCs w:val="22"/>
          <w:lang w:eastAsia="zh-CN"/>
        </w:rPr>
        <w:t xml:space="preserve">where </w:t>
      </w:r>
      <w:r w:rsidR="004C0C0A" w:rsidRPr="004C0C0A">
        <w:rPr>
          <w:rFonts w:ascii="Times New Roman" w:hAnsi="Times New Roman"/>
          <w:szCs w:val="22"/>
          <w:lang w:eastAsia="zh-CN"/>
        </w:rPr>
        <w:t xml:space="preserve">the target NR cell is subject </w:t>
      </w:r>
      <w:r w:rsidR="00A8652B">
        <w:rPr>
          <w:rFonts w:ascii="Times New Roman" w:hAnsi="Times New Roman"/>
          <w:szCs w:val="22"/>
          <w:lang w:eastAsia="zh-CN"/>
        </w:rPr>
        <w:t xml:space="preserve">to </w:t>
      </w:r>
      <w:r w:rsidR="004C0C0A" w:rsidRPr="004C0C0A">
        <w:rPr>
          <w:rFonts w:ascii="Times New Roman" w:hAnsi="Times New Roman"/>
          <w:szCs w:val="22"/>
          <w:lang w:eastAsia="zh-CN"/>
        </w:rPr>
        <w:t xml:space="preserve">CCA </w:t>
      </w:r>
      <w:r w:rsidR="00952573">
        <w:rPr>
          <w:rFonts w:ascii="Times New Roman" w:hAnsi="Times New Roman"/>
          <w:szCs w:val="22"/>
          <w:lang w:eastAsia="zh-CN"/>
        </w:rPr>
        <w:t>and i</w:t>
      </w:r>
      <w:r w:rsidR="004C0C0A" w:rsidRPr="004C0C0A">
        <w:rPr>
          <w:rFonts w:ascii="Times New Roman" w:hAnsi="Times New Roman"/>
          <w:szCs w:val="22"/>
          <w:lang w:eastAsia="zh-CN"/>
        </w:rPr>
        <w:t xml:space="preserve">s </w:t>
      </w:r>
      <w:r w:rsidR="00A8652B">
        <w:rPr>
          <w:rFonts w:ascii="Times New Roman" w:hAnsi="Times New Roman"/>
          <w:szCs w:val="22"/>
          <w:lang w:eastAsia="zh-CN"/>
        </w:rPr>
        <w:t xml:space="preserve">not </w:t>
      </w:r>
      <w:r w:rsidR="004C0C0A" w:rsidRPr="004C0C0A">
        <w:rPr>
          <w:rFonts w:ascii="Times New Roman" w:hAnsi="Times New Roman"/>
          <w:szCs w:val="22"/>
          <w:lang w:eastAsia="zh-CN"/>
        </w:rPr>
        <w:t>subject to CCA</w:t>
      </w:r>
      <w:r w:rsidR="00E80877">
        <w:rPr>
          <w:rFonts w:ascii="Times New Roman" w:hAnsi="Times New Roman"/>
          <w:szCs w:val="22"/>
          <w:lang w:eastAsia="zh-CN"/>
        </w:rPr>
        <w:t>.</w:t>
      </w:r>
    </w:p>
    <w:p w14:paraId="195952AA" w14:textId="77777777" w:rsidR="002B2F70" w:rsidRDefault="00EF2401" w:rsidP="00EF2401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FC0505">
        <w:rPr>
          <w:rFonts w:ascii="Times New Roman" w:hAnsi="Times New Roman"/>
          <w:b/>
          <w:bCs/>
          <w:szCs w:val="22"/>
        </w:rPr>
        <w:t>Proposal 1:</w:t>
      </w:r>
      <w:r w:rsidRPr="00FC0505">
        <w:rPr>
          <w:rFonts w:ascii="Times New Roman" w:hAnsi="Times New Roman"/>
          <w:szCs w:val="22"/>
        </w:rPr>
        <w:t xml:space="preserve"> </w:t>
      </w:r>
      <w:r w:rsidR="003E69DB">
        <w:rPr>
          <w:rFonts w:ascii="Times New Roman" w:hAnsi="Times New Roman"/>
          <w:szCs w:val="22"/>
        </w:rPr>
        <w:t xml:space="preserve">Update the </w:t>
      </w:r>
      <w:r w:rsidR="003E69DB" w:rsidRPr="003E69DB">
        <w:rPr>
          <w:rFonts w:ascii="Times New Roman" w:hAnsi="Times New Roman"/>
          <w:szCs w:val="22"/>
        </w:rPr>
        <w:t xml:space="preserve">applicability rules for 2-step RA and 4-step RA in 36.133 and 38.133 </w:t>
      </w:r>
      <w:r w:rsidR="002122EE">
        <w:rPr>
          <w:rFonts w:ascii="Times New Roman" w:hAnsi="Times New Roman"/>
          <w:szCs w:val="22"/>
        </w:rPr>
        <w:t>s</w:t>
      </w:r>
      <w:r w:rsidR="002B2F70">
        <w:rPr>
          <w:rFonts w:ascii="Times New Roman" w:hAnsi="Times New Roman"/>
          <w:szCs w:val="22"/>
        </w:rPr>
        <w:t>uch that:</w:t>
      </w:r>
    </w:p>
    <w:p w14:paraId="1083474A" w14:textId="07CA9F98" w:rsidR="002B2F70" w:rsidRDefault="002B2F70" w:rsidP="002B2F70">
      <w:pPr>
        <w:pStyle w:val="ListParagraph"/>
        <w:numPr>
          <w:ilvl w:val="1"/>
          <w:numId w:val="23"/>
        </w:numPr>
        <w:spacing w:before="120"/>
        <w:contextualSpacing w:val="0"/>
        <w:rPr>
          <w:rFonts w:ascii="Times New Roman" w:hAnsi="Times New Roman"/>
          <w:szCs w:val="22"/>
        </w:rPr>
      </w:pPr>
      <w:r w:rsidRPr="003E69DB">
        <w:rPr>
          <w:rFonts w:ascii="Times New Roman" w:hAnsi="Times New Roman"/>
          <w:szCs w:val="22"/>
        </w:rPr>
        <w:t xml:space="preserve">2-step RA and 4-step RA </w:t>
      </w:r>
      <w:r>
        <w:rPr>
          <w:rFonts w:ascii="Times New Roman" w:hAnsi="Times New Roman"/>
          <w:szCs w:val="22"/>
        </w:rPr>
        <w:t xml:space="preserve">without CCA apply </w:t>
      </w:r>
      <w:r w:rsidR="003E69DB" w:rsidRPr="003E69DB">
        <w:rPr>
          <w:rFonts w:ascii="Times New Roman" w:hAnsi="Times New Roman"/>
          <w:szCs w:val="22"/>
        </w:rPr>
        <w:t xml:space="preserve">to RRM requirements where the RA is sent to a target cell </w:t>
      </w:r>
      <w:r>
        <w:rPr>
          <w:rFonts w:ascii="Times New Roman" w:hAnsi="Times New Roman"/>
          <w:szCs w:val="22"/>
        </w:rPr>
        <w:t xml:space="preserve">NOT </w:t>
      </w:r>
      <w:r w:rsidR="003E69DB" w:rsidRPr="003E69DB">
        <w:rPr>
          <w:rFonts w:ascii="Times New Roman" w:hAnsi="Times New Roman"/>
          <w:szCs w:val="22"/>
        </w:rPr>
        <w:t>subject to CCA</w:t>
      </w:r>
      <w:r>
        <w:rPr>
          <w:rFonts w:ascii="Times New Roman" w:hAnsi="Times New Roman"/>
          <w:szCs w:val="22"/>
        </w:rPr>
        <w:t xml:space="preserve"> and</w:t>
      </w:r>
    </w:p>
    <w:p w14:paraId="7660462C" w14:textId="5790D11F" w:rsidR="002B2F70" w:rsidRPr="002B2F70" w:rsidRDefault="002B2F70" w:rsidP="002B2F70">
      <w:pPr>
        <w:pStyle w:val="ListParagraph"/>
        <w:numPr>
          <w:ilvl w:val="1"/>
          <w:numId w:val="23"/>
        </w:numPr>
        <w:spacing w:before="120"/>
        <w:contextualSpacing w:val="0"/>
        <w:rPr>
          <w:rFonts w:ascii="Times New Roman" w:hAnsi="Times New Roman"/>
          <w:szCs w:val="22"/>
        </w:rPr>
      </w:pPr>
      <w:r w:rsidRPr="003E69DB">
        <w:rPr>
          <w:rFonts w:ascii="Times New Roman" w:hAnsi="Times New Roman"/>
          <w:szCs w:val="22"/>
        </w:rPr>
        <w:t xml:space="preserve">2-step RA and 4-step RA </w:t>
      </w:r>
      <w:r>
        <w:rPr>
          <w:rFonts w:ascii="Times New Roman" w:hAnsi="Times New Roman"/>
          <w:szCs w:val="22"/>
        </w:rPr>
        <w:t xml:space="preserve">with CCA apply </w:t>
      </w:r>
      <w:r w:rsidRPr="003E69DB">
        <w:rPr>
          <w:rFonts w:ascii="Times New Roman" w:hAnsi="Times New Roman"/>
          <w:szCs w:val="22"/>
        </w:rPr>
        <w:t>to RRM requirements where the RA is sent to a target cell subject to CCA</w:t>
      </w:r>
      <w:r>
        <w:rPr>
          <w:rFonts w:ascii="Times New Roman" w:hAnsi="Times New Roman"/>
          <w:szCs w:val="22"/>
        </w:rPr>
        <w:t xml:space="preserve"> and</w:t>
      </w:r>
    </w:p>
    <w:p w14:paraId="14E265F7" w14:textId="0F70DC1E" w:rsidR="00EF2401" w:rsidRPr="00FC0505" w:rsidRDefault="00EF2401" w:rsidP="00EF2401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FC0505">
        <w:rPr>
          <w:rFonts w:ascii="Times New Roman" w:hAnsi="Times New Roman"/>
          <w:b/>
          <w:bCs/>
          <w:szCs w:val="22"/>
        </w:rPr>
        <w:t xml:space="preserve">Proposal </w:t>
      </w:r>
      <w:r w:rsidR="00FC0505">
        <w:rPr>
          <w:rFonts w:ascii="Times New Roman" w:hAnsi="Times New Roman"/>
          <w:b/>
          <w:bCs/>
          <w:szCs w:val="22"/>
        </w:rPr>
        <w:t>2</w:t>
      </w:r>
      <w:r w:rsidRPr="00FC0505">
        <w:rPr>
          <w:rFonts w:ascii="Times New Roman" w:hAnsi="Times New Roman"/>
          <w:b/>
          <w:bCs/>
          <w:szCs w:val="22"/>
        </w:rPr>
        <w:t>:</w:t>
      </w:r>
      <w:r w:rsidRPr="00FC0505">
        <w:rPr>
          <w:rFonts w:ascii="Times New Roman" w:hAnsi="Times New Roman"/>
          <w:szCs w:val="22"/>
        </w:rPr>
        <w:t xml:space="preserve"> </w:t>
      </w:r>
      <w:r w:rsidR="002B2F70">
        <w:rPr>
          <w:rFonts w:ascii="Times New Roman" w:hAnsi="Times New Roman"/>
          <w:szCs w:val="22"/>
        </w:rPr>
        <w:t xml:space="preserve">List of RRM requirements where </w:t>
      </w:r>
      <w:r w:rsidR="00A72DFF">
        <w:rPr>
          <w:rFonts w:ascii="Times New Roman" w:hAnsi="Times New Roman"/>
          <w:szCs w:val="22"/>
        </w:rPr>
        <w:t xml:space="preserve">RA is sent to target cell </w:t>
      </w:r>
      <w:r w:rsidR="00EF2661">
        <w:rPr>
          <w:rFonts w:ascii="Times New Roman" w:hAnsi="Times New Roman"/>
          <w:szCs w:val="22"/>
        </w:rPr>
        <w:t>without and with CCA, in TS 36.133 and TS 38.133 are shown in tables 1 and 2 respectively</w:t>
      </w:r>
      <w:r w:rsidR="00E477ED">
        <w:rPr>
          <w:rFonts w:ascii="Times New Roman" w:hAnsi="Times New Roman"/>
          <w:szCs w:val="22"/>
        </w:rPr>
        <w:t>:</w:t>
      </w:r>
    </w:p>
    <w:p w14:paraId="45C1AC25" w14:textId="034C26AE" w:rsidR="00CC6F36" w:rsidRPr="001D2FBF" w:rsidRDefault="00CC6F36" w:rsidP="00897C43">
      <w:pPr>
        <w:pStyle w:val="ListParagraph"/>
        <w:keepNext/>
        <w:keepLines/>
        <w:numPr>
          <w:ilvl w:val="0"/>
          <w:numId w:val="16"/>
        </w:numPr>
        <w:pBdr>
          <w:top w:val="single" w:sz="12" w:space="3" w:color="auto"/>
        </w:pBdr>
        <w:spacing w:before="360" w:after="120"/>
        <w:ind w:left="539" w:hanging="539"/>
        <w:contextualSpacing w:val="0"/>
        <w:outlineLvl w:val="0"/>
        <w:rPr>
          <w:sz w:val="36"/>
        </w:rPr>
      </w:pPr>
      <w:r w:rsidRPr="001D2FBF">
        <w:rPr>
          <w:sz w:val="36"/>
        </w:rPr>
        <w:t>Summary</w:t>
      </w:r>
    </w:p>
    <w:p w14:paraId="011931F0" w14:textId="440AA895" w:rsidR="00EF2661" w:rsidRDefault="00967D32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In this paper we have </w:t>
      </w:r>
      <w:r w:rsidR="00380E23">
        <w:rPr>
          <w:sz w:val="22"/>
          <w:szCs w:val="22"/>
          <w:lang w:val="en-US"/>
        </w:rPr>
        <w:t>discussed the impact of</w:t>
      </w:r>
      <w:r w:rsidR="003B306E">
        <w:rPr>
          <w:sz w:val="22"/>
          <w:szCs w:val="22"/>
          <w:lang w:val="en-US"/>
        </w:rPr>
        <w:t xml:space="preserve"> </w:t>
      </w:r>
      <w:r w:rsidR="00EF2661" w:rsidRPr="00EF2661">
        <w:rPr>
          <w:sz w:val="22"/>
          <w:szCs w:val="22"/>
          <w:lang w:val="en-US"/>
        </w:rPr>
        <w:t xml:space="preserve">2-step RA and 4-step RA for PRACH transmission on an NR target cell </w:t>
      </w:r>
      <w:r w:rsidR="00EF2661">
        <w:rPr>
          <w:sz w:val="22"/>
          <w:szCs w:val="22"/>
          <w:lang w:val="en-US"/>
        </w:rPr>
        <w:t xml:space="preserve">without and with CCA, on RRM requirements. </w:t>
      </w:r>
      <w:r w:rsidR="00CE21F0">
        <w:rPr>
          <w:sz w:val="22"/>
          <w:szCs w:val="22"/>
          <w:lang w:val="en-US"/>
        </w:rPr>
        <w:t xml:space="preserve">Based on </w:t>
      </w:r>
      <w:r w:rsidR="000C008B" w:rsidRPr="001D2FBF">
        <w:rPr>
          <w:sz w:val="22"/>
          <w:szCs w:val="22"/>
          <w:lang w:val="en-US"/>
        </w:rPr>
        <w:t xml:space="preserve">the </w:t>
      </w:r>
      <w:r w:rsidR="004D50F4" w:rsidRPr="001D2FBF">
        <w:rPr>
          <w:sz w:val="22"/>
          <w:szCs w:val="22"/>
        </w:rPr>
        <w:t>analys</w:t>
      </w:r>
      <w:r w:rsidR="000C008B" w:rsidRPr="001D2FBF">
        <w:rPr>
          <w:sz w:val="22"/>
          <w:szCs w:val="22"/>
        </w:rPr>
        <w:t xml:space="preserve">is </w:t>
      </w:r>
      <w:bookmarkStart w:id="4" w:name="_Hlk23953093"/>
      <w:r w:rsidR="000C008B" w:rsidRPr="001D2FBF">
        <w:rPr>
          <w:sz w:val="22"/>
          <w:szCs w:val="22"/>
          <w:lang w:val="en-US"/>
        </w:rPr>
        <w:t>f</w:t>
      </w:r>
      <w:proofErr w:type="spellStart"/>
      <w:r w:rsidR="00E86FF9" w:rsidRPr="001D2FBF">
        <w:rPr>
          <w:sz w:val="22"/>
          <w:szCs w:val="22"/>
        </w:rPr>
        <w:t>ollowing</w:t>
      </w:r>
      <w:proofErr w:type="spellEnd"/>
      <w:r w:rsidR="00E86FF9" w:rsidRPr="001D2FBF">
        <w:rPr>
          <w:sz w:val="22"/>
          <w:szCs w:val="22"/>
        </w:rPr>
        <w:t xml:space="preserve"> </w:t>
      </w:r>
      <w:r w:rsidR="00830921" w:rsidRPr="001D2FBF">
        <w:rPr>
          <w:sz w:val="22"/>
          <w:szCs w:val="22"/>
        </w:rPr>
        <w:t xml:space="preserve">are the </w:t>
      </w:r>
      <w:r w:rsidR="000467E3" w:rsidRPr="001D2FBF">
        <w:rPr>
          <w:sz w:val="22"/>
          <w:szCs w:val="22"/>
        </w:rPr>
        <w:t xml:space="preserve">main </w:t>
      </w:r>
      <w:r w:rsidR="00D70237" w:rsidRPr="001D2FBF">
        <w:rPr>
          <w:sz w:val="22"/>
          <w:szCs w:val="22"/>
        </w:rPr>
        <w:t xml:space="preserve">observation and </w:t>
      </w:r>
      <w:r w:rsidR="00506C4B" w:rsidRPr="001D2FBF">
        <w:rPr>
          <w:sz w:val="22"/>
          <w:szCs w:val="22"/>
        </w:rPr>
        <w:t>proposal</w:t>
      </w:r>
      <w:r w:rsidR="00AE34EB">
        <w:rPr>
          <w:sz w:val="22"/>
          <w:szCs w:val="22"/>
        </w:rPr>
        <w:t>:</w:t>
      </w:r>
      <w:r w:rsidR="007E7B60" w:rsidRPr="001D2FBF">
        <w:rPr>
          <w:sz w:val="22"/>
          <w:szCs w:val="22"/>
        </w:rPr>
        <w:t xml:space="preserve"> </w:t>
      </w:r>
    </w:p>
    <w:p w14:paraId="3DAF7F8B" w14:textId="77777777" w:rsidR="00EF2661" w:rsidRPr="00E477ED" w:rsidRDefault="00EF2661" w:rsidP="00EF2661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E477ED">
        <w:rPr>
          <w:rFonts w:ascii="Times New Roman" w:hAnsi="Times New Roman"/>
          <w:b/>
          <w:bCs/>
          <w:sz w:val="20"/>
        </w:rPr>
        <w:t>Observation 1:</w:t>
      </w:r>
      <w:r w:rsidRPr="00E477ED">
        <w:rPr>
          <w:rFonts w:ascii="Times New Roman" w:hAnsi="Times New Roman"/>
          <w:sz w:val="20"/>
        </w:rPr>
        <w:t xml:space="preserve"> There are differences in the r</w:t>
      </w:r>
      <w:r w:rsidRPr="00E477ED">
        <w:rPr>
          <w:rFonts w:ascii="Times New Roman" w:hAnsi="Times New Roman"/>
          <w:sz w:val="20"/>
          <w:lang w:eastAsia="zh-CN"/>
        </w:rPr>
        <w:t>equirements for 2-step RA and with 4-step RA for the target cell subject to CCA and the target cell not subject to CCA.</w:t>
      </w:r>
    </w:p>
    <w:p w14:paraId="10BCC25A" w14:textId="77777777" w:rsidR="00EF2661" w:rsidRPr="00E477ED" w:rsidRDefault="00EF2661" w:rsidP="00EF2661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E477ED">
        <w:rPr>
          <w:rFonts w:ascii="Times New Roman" w:hAnsi="Times New Roman"/>
          <w:b/>
          <w:bCs/>
          <w:sz w:val="20"/>
        </w:rPr>
        <w:t>Observation 2:</w:t>
      </w:r>
      <w:r w:rsidRPr="00E477ED">
        <w:rPr>
          <w:rFonts w:ascii="Times New Roman" w:hAnsi="Times New Roman"/>
          <w:sz w:val="20"/>
        </w:rPr>
        <w:t xml:space="preserve"> There are different set of RRM r</w:t>
      </w:r>
      <w:r w:rsidRPr="00E477ED">
        <w:rPr>
          <w:rFonts w:ascii="Times New Roman" w:hAnsi="Times New Roman"/>
          <w:sz w:val="20"/>
          <w:lang w:eastAsia="zh-CN"/>
        </w:rPr>
        <w:t>equirements where the target NR cell is subject to CCA and is not subject to CCA.</w:t>
      </w:r>
    </w:p>
    <w:p w14:paraId="3478BBC8" w14:textId="77777777" w:rsidR="00EF2661" w:rsidRPr="00E477ED" w:rsidRDefault="00EF2661" w:rsidP="00EF2661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E477ED">
        <w:rPr>
          <w:rFonts w:ascii="Times New Roman" w:hAnsi="Times New Roman"/>
          <w:b/>
          <w:bCs/>
          <w:sz w:val="20"/>
        </w:rPr>
        <w:t>Proposal 1:</w:t>
      </w:r>
      <w:r w:rsidRPr="00E477ED">
        <w:rPr>
          <w:rFonts w:ascii="Times New Roman" w:hAnsi="Times New Roman"/>
          <w:sz w:val="20"/>
        </w:rPr>
        <w:t xml:space="preserve"> Update the applicability rules for 2-step RA and 4-step RA in 36.133 and 38.133 such that:</w:t>
      </w:r>
    </w:p>
    <w:p w14:paraId="16C8AD44" w14:textId="77777777" w:rsidR="00EF2661" w:rsidRPr="00E477ED" w:rsidRDefault="00EF2661" w:rsidP="00EF2661">
      <w:pPr>
        <w:pStyle w:val="ListParagraph"/>
        <w:numPr>
          <w:ilvl w:val="1"/>
          <w:numId w:val="23"/>
        </w:numPr>
        <w:spacing w:before="120"/>
        <w:contextualSpacing w:val="0"/>
        <w:rPr>
          <w:rFonts w:ascii="Times New Roman" w:hAnsi="Times New Roman"/>
          <w:sz w:val="20"/>
        </w:rPr>
      </w:pPr>
      <w:r w:rsidRPr="00E477ED">
        <w:rPr>
          <w:rFonts w:ascii="Times New Roman" w:hAnsi="Times New Roman"/>
          <w:sz w:val="20"/>
        </w:rPr>
        <w:t>2-step RA and 4-step RA without CCA apply to RRM requirements where the RA is sent to a target cell NOT subject to CCA and</w:t>
      </w:r>
    </w:p>
    <w:p w14:paraId="2BABD9BA" w14:textId="77777777" w:rsidR="00EF2661" w:rsidRPr="00E477ED" w:rsidRDefault="00EF2661" w:rsidP="00EF2661">
      <w:pPr>
        <w:pStyle w:val="ListParagraph"/>
        <w:numPr>
          <w:ilvl w:val="1"/>
          <w:numId w:val="23"/>
        </w:numPr>
        <w:spacing w:before="120"/>
        <w:contextualSpacing w:val="0"/>
        <w:rPr>
          <w:rFonts w:ascii="Times New Roman" w:hAnsi="Times New Roman"/>
          <w:sz w:val="20"/>
        </w:rPr>
      </w:pPr>
      <w:r w:rsidRPr="00E477ED">
        <w:rPr>
          <w:rFonts w:ascii="Times New Roman" w:hAnsi="Times New Roman"/>
          <w:sz w:val="20"/>
        </w:rPr>
        <w:t>2-step RA and 4-step RA with CCA apply to RRM requirements where the RA is sent to a target cell subject to CCA and</w:t>
      </w:r>
    </w:p>
    <w:p w14:paraId="145C6161" w14:textId="01464245" w:rsidR="00EF2661" w:rsidRPr="00E477ED" w:rsidRDefault="00EF2661" w:rsidP="00E477ED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E477ED">
        <w:rPr>
          <w:rFonts w:ascii="Times New Roman" w:hAnsi="Times New Roman"/>
          <w:b/>
          <w:bCs/>
          <w:sz w:val="20"/>
        </w:rPr>
        <w:t>Proposal 2:</w:t>
      </w:r>
      <w:r w:rsidRPr="00E477ED">
        <w:rPr>
          <w:rFonts w:ascii="Times New Roman" w:hAnsi="Times New Roman"/>
          <w:sz w:val="20"/>
        </w:rPr>
        <w:t xml:space="preserve"> List of RRM requirements where RA is sent to target cell without and with CCA, in TS 36.133 and TS 38.133 are shown in tables 1 and 2 respectively.</w:t>
      </w:r>
    </w:p>
    <w:p w14:paraId="6ECDAA1A" w14:textId="77777777" w:rsidR="00E477ED" w:rsidRPr="00E477ED" w:rsidRDefault="00E477ED" w:rsidP="00E477ED">
      <w:pPr>
        <w:tabs>
          <w:tab w:val="left" w:pos="3660"/>
        </w:tabs>
        <w:spacing w:before="240" w:after="60"/>
        <w:ind w:left="1136"/>
        <w:rPr>
          <w:b/>
          <w:bCs/>
          <w:sz w:val="16"/>
          <w:szCs w:val="16"/>
        </w:rPr>
      </w:pPr>
      <w:r w:rsidRPr="00E477ED">
        <w:rPr>
          <w:b/>
          <w:bCs/>
          <w:sz w:val="16"/>
          <w:szCs w:val="16"/>
        </w:rPr>
        <w:t>Table 1: List of RRM requirements where RA is sent to target cell in TS 36.133 v16.8.0</w:t>
      </w:r>
    </w:p>
    <w:tbl>
      <w:tblPr>
        <w:tblStyle w:val="TableGrid"/>
        <w:tblW w:w="0" w:type="auto"/>
        <w:tblInd w:w="1136" w:type="dxa"/>
        <w:tblLook w:val="04A0" w:firstRow="1" w:lastRow="0" w:firstColumn="1" w:lastColumn="0" w:noHBand="0" w:noVBand="1"/>
      </w:tblPr>
      <w:tblGrid>
        <w:gridCol w:w="511"/>
        <w:gridCol w:w="902"/>
        <w:gridCol w:w="5812"/>
      </w:tblGrid>
      <w:tr w:rsidR="00E477ED" w:rsidRPr="00E477ED" w14:paraId="7DE433FD" w14:textId="77777777" w:rsidTr="00E477ED">
        <w:tc>
          <w:tcPr>
            <w:tcW w:w="511" w:type="dxa"/>
          </w:tcPr>
          <w:p w14:paraId="630398F6" w14:textId="77777777" w:rsidR="00E477ED" w:rsidRPr="00E477ED" w:rsidRDefault="00E477ED" w:rsidP="00E477ED">
            <w:pPr>
              <w:tabs>
                <w:tab w:val="left" w:pos="3660"/>
              </w:tabs>
              <w:spacing w:before="120" w:after="120"/>
              <w:rPr>
                <w:b/>
                <w:bCs/>
                <w:sz w:val="16"/>
                <w:szCs w:val="16"/>
              </w:rPr>
            </w:pPr>
            <w:r w:rsidRPr="00E477ED">
              <w:rPr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902" w:type="dxa"/>
          </w:tcPr>
          <w:p w14:paraId="1C0FF667" w14:textId="77777777" w:rsidR="00E477ED" w:rsidRPr="00E477ED" w:rsidRDefault="00E477ED" w:rsidP="00E477ED">
            <w:pPr>
              <w:tabs>
                <w:tab w:val="left" w:pos="3660"/>
              </w:tabs>
              <w:spacing w:before="120" w:after="120"/>
              <w:rPr>
                <w:b/>
                <w:bCs/>
                <w:sz w:val="16"/>
                <w:szCs w:val="16"/>
              </w:rPr>
            </w:pPr>
            <w:r w:rsidRPr="00E477ED">
              <w:rPr>
                <w:b/>
                <w:bCs/>
                <w:sz w:val="16"/>
                <w:szCs w:val="16"/>
              </w:rPr>
              <w:t>Clause</w:t>
            </w:r>
          </w:p>
        </w:tc>
        <w:tc>
          <w:tcPr>
            <w:tcW w:w="5812" w:type="dxa"/>
          </w:tcPr>
          <w:p w14:paraId="2B6C8983" w14:textId="77777777" w:rsidR="00E477ED" w:rsidRPr="00E477ED" w:rsidRDefault="00E477ED" w:rsidP="00E477ED">
            <w:pPr>
              <w:tabs>
                <w:tab w:val="left" w:pos="3660"/>
              </w:tabs>
              <w:spacing w:before="120" w:after="120"/>
              <w:rPr>
                <w:b/>
                <w:bCs/>
                <w:sz w:val="16"/>
                <w:szCs w:val="16"/>
              </w:rPr>
            </w:pPr>
            <w:r w:rsidRPr="00E477ED">
              <w:rPr>
                <w:b/>
                <w:bCs/>
                <w:sz w:val="16"/>
                <w:szCs w:val="16"/>
              </w:rPr>
              <w:t>RRM requirements involving RA to NR target cell NOT subject to CCA</w:t>
            </w:r>
          </w:p>
        </w:tc>
      </w:tr>
      <w:tr w:rsidR="00E477ED" w:rsidRPr="00E477ED" w14:paraId="060D8341" w14:textId="77777777" w:rsidTr="00E477ED">
        <w:tc>
          <w:tcPr>
            <w:tcW w:w="511" w:type="dxa"/>
          </w:tcPr>
          <w:p w14:paraId="36AB631A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r w:rsidRPr="00E477ED">
              <w:rPr>
                <w:sz w:val="16"/>
                <w:szCs w:val="16"/>
              </w:rPr>
              <w:t>1</w:t>
            </w:r>
          </w:p>
        </w:tc>
        <w:tc>
          <w:tcPr>
            <w:tcW w:w="902" w:type="dxa"/>
          </w:tcPr>
          <w:p w14:paraId="6805AF64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r w:rsidRPr="00E477ED">
              <w:rPr>
                <w:sz w:val="16"/>
                <w:szCs w:val="16"/>
              </w:rPr>
              <w:t>5.3.4</w:t>
            </w:r>
          </w:p>
        </w:tc>
        <w:tc>
          <w:tcPr>
            <w:tcW w:w="5812" w:type="dxa"/>
          </w:tcPr>
          <w:p w14:paraId="3D266C17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r w:rsidRPr="00E477ED">
              <w:rPr>
                <w:sz w:val="16"/>
                <w:szCs w:val="16"/>
              </w:rPr>
              <w:t>E-UTRAN - NR FR1 handover requirements</w:t>
            </w:r>
          </w:p>
        </w:tc>
      </w:tr>
      <w:tr w:rsidR="00E477ED" w:rsidRPr="00E477ED" w14:paraId="1CF5172B" w14:textId="77777777" w:rsidTr="00E477ED">
        <w:tc>
          <w:tcPr>
            <w:tcW w:w="511" w:type="dxa"/>
          </w:tcPr>
          <w:p w14:paraId="4F71005F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r w:rsidRPr="00E477ED">
              <w:rPr>
                <w:sz w:val="16"/>
                <w:szCs w:val="16"/>
              </w:rPr>
              <w:t>2</w:t>
            </w:r>
          </w:p>
        </w:tc>
        <w:tc>
          <w:tcPr>
            <w:tcW w:w="902" w:type="dxa"/>
          </w:tcPr>
          <w:p w14:paraId="3D281959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r w:rsidRPr="00E477ED">
              <w:rPr>
                <w:sz w:val="16"/>
                <w:szCs w:val="16"/>
              </w:rPr>
              <w:t>5.3.5</w:t>
            </w:r>
          </w:p>
        </w:tc>
        <w:tc>
          <w:tcPr>
            <w:tcW w:w="5812" w:type="dxa"/>
          </w:tcPr>
          <w:p w14:paraId="46614732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r w:rsidRPr="00E477ED">
              <w:rPr>
                <w:sz w:val="16"/>
                <w:szCs w:val="16"/>
              </w:rPr>
              <w:t>E-UTRAN - NR FR2 handover requirements</w:t>
            </w:r>
          </w:p>
        </w:tc>
      </w:tr>
      <w:tr w:rsidR="00E477ED" w:rsidRPr="00E477ED" w14:paraId="46E668B7" w14:textId="77777777" w:rsidTr="00E477ED">
        <w:tc>
          <w:tcPr>
            <w:tcW w:w="511" w:type="dxa"/>
          </w:tcPr>
          <w:p w14:paraId="01868379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r w:rsidRPr="00E477ED">
              <w:rPr>
                <w:sz w:val="16"/>
                <w:szCs w:val="16"/>
              </w:rPr>
              <w:t>3</w:t>
            </w:r>
          </w:p>
        </w:tc>
        <w:tc>
          <w:tcPr>
            <w:tcW w:w="902" w:type="dxa"/>
          </w:tcPr>
          <w:p w14:paraId="206E6AF0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r w:rsidRPr="00E477ED">
              <w:rPr>
                <w:sz w:val="16"/>
                <w:szCs w:val="16"/>
              </w:rPr>
              <w:t>6.3.4</w:t>
            </w:r>
          </w:p>
        </w:tc>
        <w:tc>
          <w:tcPr>
            <w:tcW w:w="5812" w:type="dxa"/>
          </w:tcPr>
          <w:p w14:paraId="47093295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r w:rsidRPr="00E477ED">
              <w:rPr>
                <w:sz w:val="16"/>
                <w:szCs w:val="16"/>
              </w:rPr>
              <w:t>RRC connection release with redirection to NR requirements</w:t>
            </w:r>
          </w:p>
        </w:tc>
      </w:tr>
      <w:tr w:rsidR="00E477ED" w:rsidRPr="00E477ED" w14:paraId="75D9173C" w14:textId="77777777" w:rsidTr="00E477ED">
        <w:tc>
          <w:tcPr>
            <w:tcW w:w="511" w:type="dxa"/>
          </w:tcPr>
          <w:p w14:paraId="104C09E7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r w:rsidRPr="00E477ED">
              <w:rPr>
                <w:sz w:val="16"/>
                <w:szCs w:val="16"/>
              </w:rPr>
              <w:t>4</w:t>
            </w:r>
          </w:p>
        </w:tc>
        <w:tc>
          <w:tcPr>
            <w:tcW w:w="902" w:type="dxa"/>
          </w:tcPr>
          <w:p w14:paraId="50249917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r w:rsidRPr="00E477ED">
              <w:rPr>
                <w:sz w:val="16"/>
                <w:szCs w:val="16"/>
              </w:rPr>
              <w:t>7.31.2</w:t>
            </w:r>
          </w:p>
        </w:tc>
        <w:tc>
          <w:tcPr>
            <w:tcW w:w="5812" w:type="dxa"/>
          </w:tcPr>
          <w:p w14:paraId="2711EDB6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proofErr w:type="spellStart"/>
            <w:r w:rsidRPr="00E477ED">
              <w:rPr>
                <w:sz w:val="16"/>
                <w:szCs w:val="16"/>
              </w:rPr>
              <w:t>PSCell</w:t>
            </w:r>
            <w:proofErr w:type="spellEnd"/>
            <w:r w:rsidRPr="00E477ED">
              <w:rPr>
                <w:sz w:val="16"/>
                <w:szCs w:val="16"/>
              </w:rPr>
              <w:t xml:space="preserve"> addition delay requirements</w:t>
            </w:r>
          </w:p>
        </w:tc>
      </w:tr>
      <w:tr w:rsidR="00E477ED" w:rsidRPr="00E477ED" w14:paraId="26FBCDAC" w14:textId="77777777" w:rsidTr="00E477ED">
        <w:tc>
          <w:tcPr>
            <w:tcW w:w="511" w:type="dxa"/>
          </w:tcPr>
          <w:p w14:paraId="245D5AE0" w14:textId="77777777" w:rsidR="00E477ED" w:rsidRPr="00E477ED" w:rsidRDefault="00E477ED" w:rsidP="00E477ED">
            <w:pPr>
              <w:tabs>
                <w:tab w:val="left" w:pos="3660"/>
              </w:tabs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902" w:type="dxa"/>
          </w:tcPr>
          <w:p w14:paraId="2C740371" w14:textId="77777777" w:rsidR="00E477ED" w:rsidRPr="00E477ED" w:rsidRDefault="00E477ED" w:rsidP="00E477ED">
            <w:pPr>
              <w:tabs>
                <w:tab w:val="left" w:pos="3660"/>
              </w:tabs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5812" w:type="dxa"/>
          </w:tcPr>
          <w:p w14:paraId="79B4C523" w14:textId="77777777" w:rsidR="00E477ED" w:rsidRPr="00E477ED" w:rsidRDefault="00E477ED" w:rsidP="00E477ED">
            <w:pPr>
              <w:tabs>
                <w:tab w:val="left" w:pos="3660"/>
              </w:tabs>
              <w:spacing w:before="120" w:after="120"/>
              <w:rPr>
                <w:sz w:val="16"/>
                <w:szCs w:val="16"/>
              </w:rPr>
            </w:pPr>
            <w:r w:rsidRPr="00E477ED">
              <w:rPr>
                <w:b/>
                <w:bCs/>
                <w:sz w:val="16"/>
                <w:szCs w:val="16"/>
              </w:rPr>
              <w:t>RRM requirements involving RA to NR target cell subject to CCA</w:t>
            </w:r>
          </w:p>
        </w:tc>
      </w:tr>
      <w:tr w:rsidR="00E477ED" w:rsidRPr="00E477ED" w14:paraId="7BE3ADAF" w14:textId="77777777" w:rsidTr="00E477ED">
        <w:tc>
          <w:tcPr>
            <w:tcW w:w="511" w:type="dxa"/>
          </w:tcPr>
          <w:p w14:paraId="250E0000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r w:rsidRPr="00E477ED">
              <w:rPr>
                <w:sz w:val="16"/>
                <w:szCs w:val="16"/>
              </w:rPr>
              <w:t>5</w:t>
            </w:r>
          </w:p>
        </w:tc>
        <w:tc>
          <w:tcPr>
            <w:tcW w:w="902" w:type="dxa"/>
          </w:tcPr>
          <w:p w14:paraId="2522C28A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r w:rsidRPr="00E477ED">
              <w:rPr>
                <w:sz w:val="16"/>
                <w:szCs w:val="16"/>
              </w:rPr>
              <w:t>5.3.4A</w:t>
            </w:r>
          </w:p>
        </w:tc>
        <w:tc>
          <w:tcPr>
            <w:tcW w:w="5812" w:type="dxa"/>
          </w:tcPr>
          <w:p w14:paraId="418DE6FF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r w:rsidRPr="00E477ED">
              <w:rPr>
                <w:sz w:val="16"/>
                <w:szCs w:val="16"/>
              </w:rPr>
              <w:t>E-UTRAN - NR FR1 handover requirements</w:t>
            </w:r>
          </w:p>
        </w:tc>
      </w:tr>
      <w:tr w:rsidR="00E477ED" w:rsidRPr="00E477ED" w14:paraId="05FCF81A" w14:textId="77777777" w:rsidTr="00E477ED">
        <w:tc>
          <w:tcPr>
            <w:tcW w:w="511" w:type="dxa"/>
          </w:tcPr>
          <w:p w14:paraId="688B05BD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r w:rsidRPr="00E477ED">
              <w:rPr>
                <w:sz w:val="16"/>
                <w:szCs w:val="16"/>
              </w:rPr>
              <w:t>6</w:t>
            </w:r>
          </w:p>
        </w:tc>
        <w:tc>
          <w:tcPr>
            <w:tcW w:w="902" w:type="dxa"/>
          </w:tcPr>
          <w:p w14:paraId="3868048B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r w:rsidRPr="00E477ED">
              <w:rPr>
                <w:sz w:val="16"/>
                <w:szCs w:val="16"/>
              </w:rPr>
              <w:t>6.3.2.5</w:t>
            </w:r>
          </w:p>
        </w:tc>
        <w:tc>
          <w:tcPr>
            <w:tcW w:w="5812" w:type="dxa"/>
          </w:tcPr>
          <w:p w14:paraId="09831D05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r w:rsidRPr="00E477ED">
              <w:rPr>
                <w:sz w:val="16"/>
                <w:szCs w:val="16"/>
              </w:rPr>
              <w:t>RRC connection release with redirection to NR requirements</w:t>
            </w:r>
          </w:p>
        </w:tc>
      </w:tr>
      <w:tr w:rsidR="00E477ED" w:rsidRPr="00E477ED" w14:paraId="11115845" w14:textId="77777777" w:rsidTr="00E477ED">
        <w:tc>
          <w:tcPr>
            <w:tcW w:w="511" w:type="dxa"/>
          </w:tcPr>
          <w:p w14:paraId="54C6A229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r w:rsidRPr="00E477ED">
              <w:rPr>
                <w:sz w:val="16"/>
                <w:szCs w:val="16"/>
              </w:rPr>
              <w:t>7</w:t>
            </w:r>
          </w:p>
        </w:tc>
        <w:tc>
          <w:tcPr>
            <w:tcW w:w="902" w:type="dxa"/>
          </w:tcPr>
          <w:p w14:paraId="6347D8E2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r w:rsidRPr="00E477ED">
              <w:rPr>
                <w:sz w:val="16"/>
                <w:szCs w:val="16"/>
              </w:rPr>
              <w:t>7.31A.2</w:t>
            </w:r>
          </w:p>
        </w:tc>
        <w:tc>
          <w:tcPr>
            <w:tcW w:w="5812" w:type="dxa"/>
          </w:tcPr>
          <w:p w14:paraId="565835B6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proofErr w:type="spellStart"/>
            <w:r w:rsidRPr="00E477ED">
              <w:rPr>
                <w:sz w:val="16"/>
                <w:szCs w:val="16"/>
              </w:rPr>
              <w:t>PSCell</w:t>
            </w:r>
            <w:proofErr w:type="spellEnd"/>
            <w:r w:rsidRPr="00E477ED">
              <w:rPr>
                <w:sz w:val="16"/>
                <w:szCs w:val="16"/>
              </w:rPr>
              <w:t xml:space="preserve"> addition delay requirements</w:t>
            </w:r>
          </w:p>
        </w:tc>
      </w:tr>
    </w:tbl>
    <w:p w14:paraId="6173F7AD" w14:textId="77777777" w:rsidR="00E477ED" w:rsidRPr="00E477ED" w:rsidRDefault="00E477ED" w:rsidP="00E477ED">
      <w:pPr>
        <w:tabs>
          <w:tab w:val="left" w:pos="3660"/>
        </w:tabs>
        <w:spacing w:before="240" w:after="60"/>
        <w:ind w:left="1136"/>
        <w:rPr>
          <w:b/>
          <w:bCs/>
          <w:sz w:val="16"/>
          <w:szCs w:val="16"/>
        </w:rPr>
      </w:pPr>
      <w:r w:rsidRPr="00E477ED">
        <w:rPr>
          <w:b/>
          <w:bCs/>
          <w:sz w:val="16"/>
          <w:szCs w:val="16"/>
        </w:rPr>
        <w:t>Table 2: List of RRM requirements where RA is sent to target cell in TS 38.133 v16.6.0</w:t>
      </w:r>
    </w:p>
    <w:tbl>
      <w:tblPr>
        <w:tblStyle w:val="TableGrid"/>
        <w:tblW w:w="0" w:type="auto"/>
        <w:tblInd w:w="1136" w:type="dxa"/>
        <w:tblLook w:val="04A0" w:firstRow="1" w:lastRow="0" w:firstColumn="1" w:lastColumn="0" w:noHBand="0" w:noVBand="1"/>
      </w:tblPr>
      <w:tblGrid>
        <w:gridCol w:w="511"/>
        <w:gridCol w:w="916"/>
        <w:gridCol w:w="5798"/>
      </w:tblGrid>
      <w:tr w:rsidR="00E477ED" w:rsidRPr="00E477ED" w14:paraId="3AD652AD" w14:textId="77777777" w:rsidTr="00E477ED">
        <w:tc>
          <w:tcPr>
            <w:tcW w:w="511" w:type="dxa"/>
          </w:tcPr>
          <w:p w14:paraId="38F192EC" w14:textId="77777777" w:rsidR="00E477ED" w:rsidRPr="00E477ED" w:rsidRDefault="00E477ED" w:rsidP="00E477ED">
            <w:pPr>
              <w:tabs>
                <w:tab w:val="left" w:pos="3660"/>
              </w:tabs>
              <w:spacing w:before="120" w:after="120"/>
              <w:rPr>
                <w:b/>
                <w:bCs/>
                <w:sz w:val="16"/>
                <w:szCs w:val="16"/>
              </w:rPr>
            </w:pPr>
            <w:r w:rsidRPr="00E477ED">
              <w:rPr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916" w:type="dxa"/>
          </w:tcPr>
          <w:p w14:paraId="269E30DE" w14:textId="77777777" w:rsidR="00E477ED" w:rsidRPr="00E477ED" w:rsidRDefault="00E477ED" w:rsidP="00E477ED">
            <w:pPr>
              <w:tabs>
                <w:tab w:val="left" w:pos="3660"/>
              </w:tabs>
              <w:spacing w:before="120" w:after="120"/>
              <w:rPr>
                <w:b/>
                <w:bCs/>
                <w:sz w:val="16"/>
                <w:szCs w:val="16"/>
              </w:rPr>
            </w:pPr>
            <w:r w:rsidRPr="00E477ED">
              <w:rPr>
                <w:b/>
                <w:bCs/>
                <w:sz w:val="16"/>
                <w:szCs w:val="16"/>
              </w:rPr>
              <w:t>Clause</w:t>
            </w:r>
          </w:p>
        </w:tc>
        <w:tc>
          <w:tcPr>
            <w:tcW w:w="5798" w:type="dxa"/>
          </w:tcPr>
          <w:p w14:paraId="1DC572EB" w14:textId="77777777" w:rsidR="00E477ED" w:rsidRPr="00E477ED" w:rsidRDefault="00E477ED" w:rsidP="00E477ED">
            <w:pPr>
              <w:tabs>
                <w:tab w:val="left" w:pos="3660"/>
              </w:tabs>
              <w:spacing w:before="120" w:after="120"/>
              <w:rPr>
                <w:b/>
                <w:bCs/>
                <w:sz w:val="16"/>
                <w:szCs w:val="16"/>
              </w:rPr>
            </w:pPr>
            <w:r w:rsidRPr="00E477ED">
              <w:rPr>
                <w:b/>
                <w:bCs/>
                <w:sz w:val="16"/>
                <w:szCs w:val="16"/>
              </w:rPr>
              <w:t>RRM requirements involving RA to NR target cell NOT subject to CCA</w:t>
            </w:r>
          </w:p>
        </w:tc>
      </w:tr>
      <w:tr w:rsidR="00E477ED" w:rsidRPr="00E477ED" w14:paraId="04DA7D29" w14:textId="77777777" w:rsidTr="00E477ED">
        <w:tc>
          <w:tcPr>
            <w:tcW w:w="511" w:type="dxa"/>
          </w:tcPr>
          <w:p w14:paraId="4B2E7E41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r w:rsidRPr="00E477ED">
              <w:rPr>
                <w:sz w:val="16"/>
                <w:szCs w:val="16"/>
              </w:rPr>
              <w:t>1</w:t>
            </w:r>
          </w:p>
        </w:tc>
        <w:tc>
          <w:tcPr>
            <w:tcW w:w="916" w:type="dxa"/>
          </w:tcPr>
          <w:p w14:paraId="51AE616C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r w:rsidRPr="00E477ED">
              <w:rPr>
                <w:sz w:val="16"/>
                <w:szCs w:val="16"/>
              </w:rPr>
              <w:t>6.1</w:t>
            </w:r>
          </w:p>
        </w:tc>
        <w:tc>
          <w:tcPr>
            <w:tcW w:w="5798" w:type="dxa"/>
          </w:tcPr>
          <w:p w14:paraId="29DC55F6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r w:rsidRPr="00E477ED">
              <w:rPr>
                <w:sz w:val="16"/>
                <w:szCs w:val="16"/>
              </w:rPr>
              <w:t>Handover requirements except for clauses 6.1.2 and 6.1B</w:t>
            </w:r>
          </w:p>
        </w:tc>
      </w:tr>
      <w:tr w:rsidR="00E477ED" w:rsidRPr="00E477ED" w14:paraId="4A5830C2" w14:textId="77777777" w:rsidTr="00E477ED">
        <w:tc>
          <w:tcPr>
            <w:tcW w:w="511" w:type="dxa"/>
          </w:tcPr>
          <w:p w14:paraId="4D00499D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r w:rsidRPr="00E477ED">
              <w:rPr>
                <w:sz w:val="16"/>
                <w:szCs w:val="16"/>
              </w:rPr>
              <w:t>2</w:t>
            </w:r>
          </w:p>
        </w:tc>
        <w:tc>
          <w:tcPr>
            <w:tcW w:w="916" w:type="dxa"/>
          </w:tcPr>
          <w:p w14:paraId="1F14DCF6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r w:rsidRPr="00E477ED">
              <w:rPr>
                <w:sz w:val="16"/>
                <w:szCs w:val="16"/>
              </w:rPr>
              <w:t>6.2.1</w:t>
            </w:r>
          </w:p>
        </w:tc>
        <w:tc>
          <w:tcPr>
            <w:tcW w:w="5798" w:type="dxa"/>
          </w:tcPr>
          <w:p w14:paraId="7E6D836F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r w:rsidRPr="00E477ED">
              <w:rPr>
                <w:sz w:val="16"/>
                <w:szCs w:val="16"/>
              </w:rPr>
              <w:t>RRC connection re-establishment requirements</w:t>
            </w:r>
          </w:p>
        </w:tc>
      </w:tr>
      <w:tr w:rsidR="00E477ED" w:rsidRPr="00E477ED" w14:paraId="6CF6C925" w14:textId="77777777" w:rsidTr="00E477ED">
        <w:tc>
          <w:tcPr>
            <w:tcW w:w="511" w:type="dxa"/>
          </w:tcPr>
          <w:p w14:paraId="345370FF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r w:rsidRPr="00E477ED">
              <w:rPr>
                <w:sz w:val="16"/>
                <w:szCs w:val="16"/>
              </w:rPr>
              <w:lastRenderedPageBreak/>
              <w:t>3</w:t>
            </w:r>
          </w:p>
        </w:tc>
        <w:tc>
          <w:tcPr>
            <w:tcW w:w="916" w:type="dxa"/>
          </w:tcPr>
          <w:p w14:paraId="0022BD68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r w:rsidRPr="00E477ED">
              <w:rPr>
                <w:sz w:val="16"/>
                <w:szCs w:val="16"/>
              </w:rPr>
              <w:t>6.2.3.2.1</w:t>
            </w:r>
          </w:p>
        </w:tc>
        <w:tc>
          <w:tcPr>
            <w:tcW w:w="5798" w:type="dxa"/>
          </w:tcPr>
          <w:p w14:paraId="4FC8FF4B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r w:rsidRPr="00E477ED">
              <w:rPr>
                <w:sz w:val="16"/>
                <w:szCs w:val="16"/>
              </w:rPr>
              <w:t>RRC connection release with redirection to NR requirements</w:t>
            </w:r>
          </w:p>
        </w:tc>
      </w:tr>
      <w:tr w:rsidR="00E477ED" w:rsidRPr="00E477ED" w14:paraId="542CBEA6" w14:textId="77777777" w:rsidTr="00E477ED">
        <w:tc>
          <w:tcPr>
            <w:tcW w:w="511" w:type="dxa"/>
          </w:tcPr>
          <w:p w14:paraId="528F840E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r w:rsidRPr="00E477ED">
              <w:rPr>
                <w:sz w:val="16"/>
                <w:szCs w:val="16"/>
              </w:rPr>
              <w:t>4</w:t>
            </w:r>
          </w:p>
        </w:tc>
        <w:tc>
          <w:tcPr>
            <w:tcW w:w="916" w:type="dxa"/>
          </w:tcPr>
          <w:p w14:paraId="66C9F16A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r w:rsidRPr="00E477ED">
              <w:rPr>
                <w:sz w:val="16"/>
                <w:szCs w:val="16"/>
              </w:rPr>
              <w:t>7.1</w:t>
            </w:r>
          </w:p>
        </w:tc>
        <w:tc>
          <w:tcPr>
            <w:tcW w:w="5798" w:type="dxa"/>
          </w:tcPr>
          <w:p w14:paraId="6C3F51A9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r w:rsidRPr="00E477ED">
              <w:rPr>
                <w:sz w:val="16"/>
                <w:szCs w:val="16"/>
              </w:rPr>
              <w:t>UE transmit timing requirements</w:t>
            </w:r>
          </w:p>
        </w:tc>
      </w:tr>
      <w:tr w:rsidR="00E477ED" w:rsidRPr="00E477ED" w14:paraId="68F18B4A" w14:textId="77777777" w:rsidTr="00E477ED">
        <w:tc>
          <w:tcPr>
            <w:tcW w:w="511" w:type="dxa"/>
          </w:tcPr>
          <w:p w14:paraId="539AC2B1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r w:rsidRPr="00E477ED">
              <w:rPr>
                <w:sz w:val="16"/>
                <w:szCs w:val="16"/>
              </w:rPr>
              <w:t>5</w:t>
            </w:r>
          </w:p>
        </w:tc>
        <w:tc>
          <w:tcPr>
            <w:tcW w:w="916" w:type="dxa"/>
          </w:tcPr>
          <w:p w14:paraId="732BD8B7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r w:rsidRPr="00E477ED">
              <w:rPr>
                <w:sz w:val="16"/>
                <w:szCs w:val="16"/>
              </w:rPr>
              <w:t>8.9.2</w:t>
            </w:r>
          </w:p>
        </w:tc>
        <w:tc>
          <w:tcPr>
            <w:tcW w:w="5798" w:type="dxa"/>
          </w:tcPr>
          <w:p w14:paraId="7425CB34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proofErr w:type="spellStart"/>
            <w:r w:rsidRPr="00E477ED">
              <w:rPr>
                <w:sz w:val="16"/>
                <w:szCs w:val="16"/>
              </w:rPr>
              <w:t>PSCell</w:t>
            </w:r>
            <w:proofErr w:type="spellEnd"/>
            <w:r w:rsidRPr="00E477ED">
              <w:rPr>
                <w:sz w:val="16"/>
                <w:szCs w:val="16"/>
              </w:rPr>
              <w:t xml:space="preserve"> addition delay requirements</w:t>
            </w:r>
          </w:p>
        </w:tc>
      </w:tr>
      <w:tr w:rsidR="00E477ED" w:rsidRPr="00E477ED" w14:paraId="786F7A78" w14:textId="77777777" w:rsidTr="00E477ED">
        <w:tc>
          <w:tcPr>
            <w:tcW w:w="511" w:type="dxa"/>
          </w:tcPr>
          <w:p w14:paraId="15798A66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r w:rsidRPr="00E477ED">
              <w:rPr>
                <w:sz w:val="16"/>
                <w:szCs w:val="16"/>
              </w:rPr>
              <w:t>6</w:t>
            </w:r>
          </w:p>
        </w:tc>
        <w:tc>
          <w:tcPr>
            <w:tcW w:w="916" w:type="dxa"/>
          </w:tcPr>
          <w:p w14:paraId="72BF2FD6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r w:rsidRPr="00E477ED">
              <w:rPr>
                <w:sz w:val="16"/>
                <w:szCs w:val="16"/>
              </w:rPr>
              <w:t>8.11</w:t>
            </w:r>
          </w:p>
        </w:tc>
        <w:tc>
          <w:tcPr>
            <w:tcW w:w="5798" w:type="dxa"/>
          </w:tcPr>
          <w:p w14:paraId="2B9B1B35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proofErr w:type="spellStart"/>
            <w:r w:rsidRPr="00E477ED">
              <w:rPr>
                <w:sz w:val="16"/>
                <w:szCs w:val="16"/>
              </w:rPr>
              <w:t>PSCell</w:t>
            </w:r>
            <w:proofErr w:type="spellEnd"/>
            <w:r w:rsidRPr="00E477ED">
              <w:rPr>
                <w:sz w:val="16"/>
                <w:szCs w:val="16"/>
              </w:rPr>
              <w:t xml:space="preserve"> change requirements</w:t>
            </w:r>
          </w:p>
        </w:tc>
      </w:tr>
      <w:tr w:rsidR="00E477ED" w:rsidRPr="00E477ED" w14:paraId="7C4DBEB9" w14:textId="77777777" w:rsidTr="00E477ED">
        <w:tc>
          <w:tcPr>
            <w:tcW w:w="511" w:type="dxa"/>
          </w:tcPr>
          <w:p w14:paraId="67BA52F7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r w:rsidRPr="00E477ED">
              <w:rPr>
                <w:sz w:val="16"/>
                <w:szCs w:val="16"/>
              </w:rPr>
              <w:t>7</w:t>
            </w:r>
          </w:p>
        </w:tc>
        <w:tc>
          <w:tcPr>
            <w:tcW w:w="916" w:type="dxa"/>
          </w:tcPr>
          <w:p w14:paraId="720DB3DB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r w:rsidRPr="00E477ED">
              <w:rPr>
                <w:sz w:val="16"/>
                <w:szCs w:val="16"/>
              </w:rPr>
              <w:t>8.11B</w:t>
            </w:r>
          </w:p>
        </w:tc>
        <w:tc>
          <w:tcPr>
            <w:tcW w:w="5798" w:type="dxa"/>
          </w:tcPr>
          <w:p w14:paraId="12B9C881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r w:rsidRPr="00E477ED">
              <w:rPr>
                <w:sz w:val="16"/>
                <w:szCs w:val="16"/>
              </w:rPr>
              <w:t xml:space="preserve">Conditional </w:t>
            </w:r>
            <w:proofErr w:type="spellStart"/>
            <w:r w:rsidRPr="00E477ED">
              <w:rPr>
                <w:sz w:val="16"/>
                <w:szCs w:val="16"/>
              </w:rPr>
              <w:t>PSCell</w:t>
            </w:r>
            <w:proofErr w:type="spellEnd"/>
            <w:r w:rsidRPr="00E477ED">
              <w:rPr>
                <w:sz w:val="16"/>
                <w:szCs w:val="16"/>
              </w:rPr>
              <w:t xml:space="preserve"> change requirements</w:t>
            </w:r>
          </w:p>
        </w:tc>
      </w:tr>
      <w:tr w:rsidR="00E477ED" w:rsidRPr="00E477ED" w14:paraId="1142A15B" w14:textId="77777777" w:rsidTr="00E477ED">
        <w:tc>
          <w:tcPr>
            <w:tcW w:w="511" w:type="dxa"/>
          </w:tcPr>
          <w:p w14:paraId="4D9AB272" w14:textId="77777777" w:rsidR="00E477ED" w:rsidRPr="00E477ED" w:rsidRDefault="00E477ED" w:rsidP="00E477ED">
            <w:pPr>
              <w:tabs>
                <w:tab w:val="left" w:pos="3660"/>
              </w:tabs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916" w:type="dxa"/>
          </w:tcPr>
          <w:p w14:paraId="42BCA757" w14:textId="77777777" w:rsidR="00E477ED" w:rsidRPr="00E477ED" w:rsidRDefault="00E477ED" w:rsidP="00E477ED">
            <w:pPr>
              <w:tabs>
                <w:tab w:val="left" w:pos="3660"/>
              </w:tabs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5798" w:type="dxa"/>
          </w:tcPr>
          <w:p w14:paraId="5A6C8BF8" w14:textId="77777777" w:rsidR="00E477ED" w:rsidRPr="00E477ED" w:rsidRDefault="00E477ED" w:rsidP="00E477ED">
            <w:pPr>
              <w:tabs>
                <w:tab w:val="left" w:pos="3660"/>
              </w:tabs>
              <w:spacing w:before="120" w:after="120"/>
              <w:rPr>
                <w:sz w:val="16"/>
                <w:szCs w:val="16"/>
              </w:rPr>
            </w:pPr>
            <w:r w:rsidRPr="00E477ED">
              <w:rPr>
                <w:b/>
                <w:bCs/>
                <w:sz w:val="16"/>
                <w:szCs w:val="16"/>
              </w:rPr>
              <w:t>RRM requirements involving RA to NR target cell subject to CCA</w:t>
            </w:r>
          </w:p>
        </w:tc>
      </w:tr>
      <w:tr w:rsidR="00E477ED" w:rsidRPr="00E477ED" w14:paraId="3AC4ECA2" w14:textId="77777777" w:rsidTr="00E477ED">
        <w:tc>
          <w:tcPr>
            <w:tcW w:w="511" w:type="dxa"/>
          </w:tcPr>
          <w:p w14:paraId="4434E7FD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r w:rsidRPr="00E477ED">
              <w:rPr>
                <w:sz w:val="16"/>
                <w:szCs w:val="16"/>
              </w:rPr>
              <w:t>8</w:t>
            </w:r>
          </w:p>
        </w:tc>
        <w:tc>
          <w:tcPr>
            <w:tcW w:w="916" w:type="dxa"/>
          </w:tcPr>
          <w:p w14:paraId="3CB4BD23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r w:rsidRPr="00E477ED">
              <w:rPr>
                <w:sz w:val="16"/>
                <w:szCs w:val="16"/>
              </w:rPr>
              <w:t>6.1B</w:t>
            </w:r>
          </w:p>
        </w:tc>
        <w:tc>
          <w:tcPr>
            <w:tcW w:w="5798" w:type="dxa"/>
          </w:tcPr>
          <w:p w14:paraId="7CC8B496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r w:rsidRPr="00E477ED">
              <w:rPr>
                <w:sz w:val="16"/>
                <w:szCs w:val="16"/>
              </w:rPr>
              <w:t>Handover requirements</w:t>
            </w:r>
          </w:p>
        </w:tc>
      </w:tr>
      <w:tr w:rsidR="00E477ED" w:rsidRPr="00E477ED" w14:paraId="041086DC" w14:textId="77777777" w:rsidTr="00E477ED">
        <w:tc>
          <w:tcPr>
            <w:tcW w:w="511" w:type="dxa"/>
          </w:tcPr>
          <w:p w14:paraId="2FB6CC5C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r w:rsidRPr="00E477ED">
              <w:rPr>
                <w:sz w:val="16"/>
                <w:szCs w:val="16"/>
              </w:rPr>
              <w:t>9</w:t>
            </w:r>
          </w:p>
        </w:tc>
        <w:tc>
          <w:tcPr>
            <w:tcW w:w="916" w:type="dxa"/>
          </w:tcPr>
          <w:p w14:paraId="12CAA02B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r w:rsidRPr="00E477ED">
              <w:rPr>
                <w:sz w:val="16"/>
                <w:szCs w:val="16"/>
              </w:rPr>
              <w:t>6.2.1A</w:t>
            </w:r>
          </w:p>
        </w:tc>
        <w:tc>
          <w:tcPr>
            <w:tcW w:w="5798" w:type="dxa"/>
          </w:tcPr>
          <w:p w14:paraId="026F54B0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r w:rsidRPr="00E477ED">
              <w:rPr>
                <w:sz w:val="16"/>
                <w:szCs w:val="16"/>
              </w:rPr>
              <w:t>RRC connection re-establishment requirements</w:t>
            </w:r>
          </w:p>
        </w:tc>
      </w:tr>
      <w:tr w:rsidR="00E477ED" w:rsidRPr="00E477ED" w14:paraId="28D9D4E6" w14:textId="77777777" w:rsidTr="00E477ED">
        <w:tc>
          <w:tcPr>
            <w:tcW w:w="511" w:type="dxa"/>
          </w:tcPr>
          <w:p w14:paraId="09124BC4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r w:rsidRPr="00E477ED">
              <w:rPr>
                <w:sz w:val="16"/>
                <w:szCs w:val="16"/>
              </w:rPr>
              <w:t>10</w:t>
            </w:r>
          </w:p>
        </w:tc>
        <w:tc>
          <w:tcPr>
            <w:tcW w:w="916" w:type="dxa"/>
          </w:tcPr>
          <w:p w14:paraId="1DF15E43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r w:rsidRPr="00E477ED">
              <w:rPr>
                <w:sz w:val="16"/>
                <w:szCs w:val="16"/>
              </w:rPr>
              <w:t>6.2.3.2.3</w:t>
            </w:r>
          </w:p>
        </w:tc>
        <w:tc>
          <w:tcPr>
            <w:tcW w:w="5798" w:type="dxa"/>
          </w:tcPr>
          <w:p w14:paraId="4FB9E02C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r w:rsidRPr="00E477ED">
              <w:rPr>
                <w:sz w:val="16"/>
                <w:szCs w:val="16"/>
              </w:rPr>
              <w:t>RRC connection release with redirection to NR requirements</w:t>
            </w:r>
          </w:p>
        </w:tc>
      </w:tr>
      <w:tr w:rsidR="00E477ED" w:rsidRPr="00E477ED" w14:paraId="1936FF17" w14:textId="77777777" w:rsidTr="00E477ED">
        <w:tc>
          <w:tcPr>
            <w:tcW w:w="511" w:type="dxa"/>
          </w:tcPr>
          <w:p w14:paraId="47C93806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r w:rsidRPr="00E477ED">
              <w:rPr>
                <w:sz w:val="16"/>
                <w:szCs w:val="16"/>
              </w:rPr>
              <w:t>11</w:t>
            </w:r>
          </w:p>
        </w:tc>
        <w:tc>
          <w:tcPr>
            <w:tcW w:w="916" w:type="dxa"/>
          </w:tcPr>
          <w:p w14:paraId="0D770810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r w:rsidRPr="00E477ED">
              <w:rPr>
                <w:sz w:val="16"/>
                <w:szCs w:val="16"/>
              </w:rPr>
              <w:t>7.1</w:t>
            </w:r>
          </w:p>
        </w:tc>
        <w:tc>
          <w:tcPr>
            <w:tcW w:w="5798" w:type="dxa"/>
          </w:tcPr>
          <w:p w14:paraId="2A7D0509" w14:textId="77777777" w:rsidR="00E477ED" w:rsidRPr="00E477ED" w:rsidRDefault="00E477ED" w:rsidP="00E477ED">
            <w:pPr>
              <w:tabs>
                <w:tab w:val="left" w:pos="3660"/>
              </w:tabs>
              <w:spacing w:after="0"/>
              <w:rPr>
                <w:sz w:val="16"/>
                <w:szCs w:val="16"/>
              </w:rPr>
            </w:pPr>
            <w:r w:rsidRPr="00E477ED">
              <w:rPr>
                <w:sz w:val="16"/>
                <w:szCs w:val="16"/>
              </w:rPr>
              <w:t>UE transmit timing requirements</w:t>
            </w:r>
          </w:p>
        </w:tc>
      </w:tr>
    </w:tbl>
    <w:p w14:paraId="0C86F876" w14:textId="7F68F40E" w:rsidR="00E477ED" w:rsidRDefault="00E477ED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  <w:lang w:val="en-US"/>
        </w:rPr>
      </w:pPr>
    </w:p>
    <w:p w14:paraId="7867B69E" w14:textId="2F4E1AB9" w:rsidR="00E477ED" w:rsidRPr="00EF2661" w:rsidRDefault="00E477ED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 corresponding CRs to TS 38.133 and TS 36.133 are provided in [5] and [6] respectively.</w:t>
      </w:r>
    </w:p>
    <w:bookmarkEnd w:id="4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1"/>
      <w:bookmarkEnd w:id="2"/>
    </w:p>
    <w:p w14:paraId="14FB4DB9" w14:textId="345FDF9D" w:rsidR="00343040" w:rsidRPr="00E477ED" w:rsidRDefault="00AE12EE" w:rsidP="008F7D17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E477ED">
        <w:rPr>
          <w:rFonts w:ascii="Times New Roman" w:hAnsi="Times New Roman"/>
          <w:sz w:val="20"/>
        </w:rPr>
        <w:t>R4-2</w:t>
      </w:r>
      <w:r w:rsidR="000F579A" w:rsidRPr="00E477ED">
        <w:rPr>
          <w:rFonts w:ascii="Times New Roman" w:hAnsi="Times New Roman"/>
          <w:sz w:val="20"/>
        </w:rPr>
        <w:t>0</w:t>
      </w:r>
      <w:r w:rsidR="000A0AB4" w:rsidRPr="00E477ED">
        <w:rPr>
          <w:rFonts w:ascii="Times New Roman" w:hAnsi="Times New Roman"/>
          <w:sz w:val="20"/>
        </w:rPr>
        <w:t>17080</w:t>
      </w:r>
      <w:r w:rsidR="008922A1" w:rsidRPr="00E477ED">
        <w:rPr>
          <w:rFonts w:ascii="Times New Roman" w:hAnsi="Times New Roman"/>
          <w:sz w:val="20"/>
        </w:rPr>
        <w:t xml:space="preserve">, </w:t>
      </w:r>
      <w:r w:rsidR="00F136C2" w:rsidRPr="00E477ED">
        <w:rPr>
          <w:rFonts w:ascii="Times New Roman" w:hAnsi="Times New Roman"/>
          <w:sz w:val="20"/>
        </w:rPr>
        <w:t>“</w:t>
      </w:r>
      <w:r w:rsidR="008F7D17" w:rsidRPr="00E477ED">
        <w:rPr>
          <w:rFonts w:ascii="Times New Roman" w:hAnsi="Times New Roman"/>
          <w:sz w:val="20"/>
        </w:rPr>
        <w:t>WF on NR-U RRM Core Requirements, Ericsson</w:t>
      </w:r>
    </w:p>
    <w:p w14:paraId="5E9C81FB" w14:textId="77777777" w:rsidR="00A03C0E" w:rsidRPr="00E477ED" w:rsidRDefault="00D566D7" w:rsidP="00A03C0E">
      <w:pPr>
        <w:pStyle w:val="ListParagraph"/>
        <w:numPr>
          <w:ilvl w:val="0"/>
          <w:numId w:val="4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E477ED">
        <w:rPr>
          <w:rFonts w:ascii="Times New Roman" w:hAnsi="Times New Roman"/>
          <w:sz w:val="20"/>
        </w:rPr>
        <w:t>R4-2015386, “NR-U Random access”, Nokia, Nokia Shanghai Bell.</w:t>
      </w:r>
    </w:p>
    <w:p w14:paraId="769A2D1F" w14:textId="04DF0D1C" w:rsidR="00A03C0E" w:rsidRPr="00E477ED" w:rsidRDefault="00263A95" w:rsidP="00A03C0E">
      <w:pPr>
        <w:pStyle w:val="ListParagraph"/>
        <w:numPr>
          <w:ilvl w:val="0"/>
          <w:numId w:val="4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E477ED">
        <w:rPr>
          <w:rFonts w:ascii="Times New Roman" w:hAnsi="Times New Roman"/>
          <w:sz w:val="20"/>
        </w:rPr>
        <w:t>R4-21</w:t>
      </w:r>
      <w:r w:rsidR="00421219">
        <w:rPr>
          <w:rFonts w:ascii="Times New Roman" w:hAnsi="Times New Roman"/>
          <w:sz w:val="20"/>
        </w:rPr>
        <w:t>01424</w:t>
      </w:r>
      <w:r w:rsidRPr="00E477ED">
        <w:rPr>
          <w:rFonts w:ascii="Times New Roman" w:hAnsi="Times New Roman"/>
          <w:sz w:val="20"/>
        </w:rPr>
        <w:t xml:space="preserve">, </w:t>
      </w:r>
      <w:r w:rsidR="00A03C0E" w:rsidRPr="00E477ED">
        <w:rPr>
          <w:rFonts w:ascii="Times New Roman" w:hAnsi="Times New Roman"/>
          <w:sz w:val="20"/>
        </w:rPr>
        <w:t>Remaining open issues on connection mobility control in NR-U</w:t>
      </w:r>
      <w:r w:rsidR="006702A1">
        <w:rPr>
          <w:rFonts w:ascii="Times New Roman" w:hAnsi="Times New Roman"/>
          <w:sz w:val="20"/>
        </w:rPr>
        <w:t xml:space="preserve">, </w:t>
      </w:r>
      <w:r w:rsidR="00A03C0E" w:rsidRPr="00E477ED">
        <w:rPr>
          <w:rFonts w:ascii="Times New Roman" w:hAnsi="Times New Roman"/>
          <w:sz w:val="20"/>
        </w:rPr>
        <w:t>Ericsson</w:t>
      </w:r>
    </w:p>
    <w:p w14:paraId="207AE9F5" w14:textId="2E853823" w:rsidR="00E477ED" w:rsidRPr="00E477ED" w:rsidRDefault="00263A95" w:rsidP="00E477ED">
      <w:pPr>
        <w:pStyle w:val="ListParagraph"/>
        <w:numPr>
          <w:ilvl w:val="0"/>
          <w:numId w:val="4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E477ED">
        <w:rPr>
          <w:rFonts w:ascii="Times New Roman" w:hAnsi="Times New Roman"/>
          <w:sz w:val="20"/>
        </w:rPr>
        <w:t>R4-21</w:t>
      </w:r>
      <w:r w:rsidR="00421219">
        <w:rPr>
          <w:rFonts w:ascii="Times New Roman" w:hAnsi="Times New Roman"/>
          <w:sz w:val="20"/>
        </w:rPr>
        <w:t>01425</w:t>
      </w:r>
      <w:r w:rsidRPr="00E477ED">
        <w:rPr>
          <w:rFonts w:ascii="Times New Roman" w:hAnsi="Times New Roman"/>
          <w:sz w:val="20"/>
        </w:rPr>
        <w:t xml:space="preserve">, </w:t>
      </w:r>
      <w:r w:rsidR="00A03C0E" w:rsidRPr="00E477ED">
        <w:rPr>
          <w:rFonts w:ascii="Times New Roman" w:hAnsi="Times New Roman"/>
          <w:sz w:val="20"/>
        </w:rPr>
        <w:t>CR: Introduction of random access procedure with CCA</w:t>
      </w:r>
      <w:r w:rsidR="006702A1">
        <w:rPr>
          <w:rFonts w:ascii="Times New Roman" w:hAnsi="Times New Roman"/>
          <w:sz w:val="20"/>
        </w:rPr>
        <w:t xml:space="preserve">, </w:t>
      </w:r>
      <w:bookmarkStart w:id="5" w:name="_GoBack"/>
      <w:bookmarkEnd w:id="5"/>
      <w:r w:rsidR="00A03C0E" w:rsidRPr="00E477ED">
        <w:rPr>
          <w:rFonts w:ascii="Times New Roman" w:hAnsi="Times New Roman"/>
          <w:sz w:val="20"/>
        </w:rPr>
        <w:t>Ericsson</w:t>
      </w:r>
    </w:p>
    <w:p w14:paraId="55C7B378" w14:textId="07409257" w:rsidR="00E477ED" w:rsidRPr="00E477ED" w:rsidRDefault="00E477ED" w:rsidP="00E477ED">
      <w:pPr>
        <w:pStyle w:val="ListParagraph"/>
        <w:numPr>
          <w:ilvl w:val="0"/>
          <w:numId w:val="4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E477ED">
        <w:rPr>
          <w:rFonts w:ascii="Times New Roman" w:hAnsi="Times New Roman"/>
          <w:sz w:val="20"/>
        </w:rPr>
        <w:t>R4-21</w:t>
      </w:r>
      <w:r w:rsidR="00B6326A">
        <w:rPr>
          <w:rFonts w:ascii="Times New Roman" w:hAnsi="Times New Roman"/>
          <w:sz w:val="20"/>
        </w:rPr>
        <w:t>02642</w:t>
      </w:r>
      <w:r w:rsidRPr="00E477ED">
        <w:rPr>
          <w:rFonts w:ascii="Times New Roman" w:hAnsi="Times New Roman"/>
          <w:sz w:val="20"/>
        </w:rPr>
        <w:t>, Applicability of RA with CCA on RRM requirements in NR-U in 38.133, Ericsson</w:t>
      </w:r>
    </w:p>
    <w:p w14:paraId="795F0F16" w14:textId="00A795BE" w:rsidR="00E477ED" w:rsidRPr="00E477ED" w:rsidRDefault="00E477ED" w:rsidP="00E477ED">
      <w:pPr>
        <w:pStyle w:val="ListParagraph"/>
        <w:numPr>
          <w:ilvl w:val="0"/>
          <w:numId w:val="4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E477ED">
        <w:rPr>
          <w:rFonts w:ascii="Times New Roman" w:hAnsi="Times New Roman"/>
          <w:sz w:val="20"/>
        </w:rPr>
        <w:t>R4-21</w:t>
      </w:r>
      <w:r w:rsidR="00B6326A">
        <w:rPr>
          <w:rFonts w:ascii="Times New Roman" w:hAnsi="Times New Roman"/>
          <w:sz w:val="20"/>
        </w:rPr>
        <w:t>026</w:t>
      </w:r>
      <w:r w:rsidR="00516831">
        <w:rPr>
          <w:rFonts w:ascii="Times New Roman" w:hAnsi="Times New Roman"/>
          <w:sz w:val="20"/>
        </w:rPr>
        <w:t>44</w:t>
      </w:r>
      <w:r w:rsidRPr="00E477ED">
        <w:rPr>
          <w:rFonts w:ascii="Times New Roman" w:hAnsi="Times New Roman"/>
          <w:sz w:val="20"/>
        </w:rPr>
        <w:t>, Applicability of RA with CCA on RRM requirements in NR-U in 36.133, Ericsson</w:t>
      </w:r>
    </w:p>
    <w:sectPr w:rsidR="00E477ED" w:rsidRPr="00E477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A0C4AE" w14:textId="77777777" w:rsidR="009D4E07" w:rsidRDefault="009D4E07">
      <w:r>
        <w:separator/>
      </w:r>
    </w:p>
  </w:endnote>
  <w:endnote w:type="continuationSeparator" w:id="0">
    <w:p w14:paraId="6AC0386E" w14:textId="77777777" w:rsidR="009D4E07" w:rsidRDefault="009D4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1494E4" w14:textId="77777777" w:rsidR="009D4E07" w:rsidRDefault="009D4E07">
      <w:r>
        <w:separator/>
      </w:r>
    </w:p>
  </w:footnote>
  <w:footnote w:type="continuationSeparator" w:id="0">
    <w:p w14:paraId="73202941" w14:textId="77777777" w:rsidR="009D4E07" w:rsidRDefault="009D4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2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3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0B4578"/>
    <w:multiLevelType w:val="hybridMultilevel"/>
    <w:tmpl w:val="8B0852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2" w15:restartNumberingAfterBreak="0">
    <w:nsid w:val="417574F5"/>
    <w:multiLevelType w:val="hybridMultilevel"/>
    <w:tmpl w:val="4D029ECC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16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21" w15:restartNumberingAfterBreak="0">
    <w:nsid w:val="6E157C86"/>
    <w:multiLevelType w:val="hybridMultilevel"/>
    <w:tmpl w:val="E6889DD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25"/>
  </w:num>
  <w:num w:numId="4">
    <w:abstractNumId w:val="0"/>
  </w:num>
  <w:num w:numId="5">
    <w:abstractNumId w:val="13"/>
  </w:num>
  <w:num w:numId="6">
    <w:abstractNumId w:val="24"/>
  </w:num>
  <w:num w:numId="7">
    <w:abstractNumId w:val="20"/>
  </w:num>
  <w:num w:numId="8">
    <w:abstractNumId w:val="18"/>
  </w:num>
  <w:num w:numId="9">
    <w:abstractNumId w:val="3"/>
  </w:num>
  <w:num w:numId="10">
    <w:abstractNumId w:val="11"/>
  </w:num>
  <w:num w:numId="11">
    <w:abstractNumId w:val="5"/>
  </w:num>
  <w:num w:numId="12">
    <w:abstractNumId w:val="7"/>
  </w:num>
  <w:num w:numId="13">
    <w:abstractNumId w:val="8"/>
  </w:num>
  <w:num w:numId="14">
    <w:abstractNumId w:val="2"/>
  </w:num>
  <w:num w:numId="15">
    <w:abstractNumId w:val="1"/>
  </w:num>
  <w:num w:numId="16">
    <w:abstractNumId w:val="19"/>
  </w:num>
  <w:num w:numId="17">
    <w:abstractNumId w:val="6"/>
  </w:num>
  <w:num w:numId="18">
    <w:abstractNumId w:val="23"/>
  </w:num>
  <w:num w:numId="19">
    <w:abstractNumId w:val="16"/>
  </w:num>
  <w:num w:numId="20">
    <w:abstractNumId w:val="15"/>
  </w:num>
  <w:num w:numId="21">
    <w:abstractNumId w:val="14"/>
  </w:num>
  <w:num w:numId="22">
    <w:abstractNumId w:val="17"/>
  </w:num>
  <w:num w:numId="23">
    <w:abstractNumId w:val="9"/>
  </w:num>
  <w:num w:numId="24">
    <w:abstractNumId w:val="10"/>
  </w:num>
  <w:num w:numId="25">
    <w:abstractNumId w:val="21"/>
  </w:num>
  <w:num w:numId="2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99"/>
    <w:rsid w:val="000027B0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429"/>
    <w:rsid w:val="000209A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7714"/>
    <w:rsid w:val="000279EC"/>
    <w:rsid w:val="00030611"/>
    <w:rsid w:val="00030A91"/>
    <w:rsid w:val="000319F0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CA4"/>
    <w:rsid w:val="00037F60"/>
    <w:rsid w:val="00040DFB"/>
    <w:rsid w:val="00043107"/>
    <w:rsid w:val="00043BBB"/>
    <w:rsid w:val="0004417C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194A"/>
    <w:rsid w:val="00062731"/>
    <w:rsid w:val="00062B85"/>
    <w:rsid w:val="00062C4C"/>
    <w:rsid w:val="000638D6"/>
    <w:rsid w:val="00063F34"/>
    <w:rsid w:val="00064A3E"/>
    <w:rsid w:val="00064E9E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77EFD"/>
    <w:rsid w:val="00080A92"/>
    <w:rsid w:val="000815B8"/>
    <w:rsid w:val="00081F9F"/>
    <w:rsid w:val="000821DC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1EA8"/>
    <w:rsid w:val="000A2D20"/>
    <w:rsid w:val="000A40B8"/>
    <w:rsid w:val="000A4B84"/>
    <w:rsid w:val="000A5546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37F1"/>
    <w:rsid w:val="000B46A2"/>
    <w:rsid w:val="000B488A"/>
    <w:rsid w:val="000B5831"/>
    <w:rsid w:val="000B58A1"/>
    <w:rsid w:val="000B5DBE"/>
    <w:rsid w:val="000B5E32"/>
    <w:rsid w:val="000C008B"/>
    <w:rsid w:val="000C038A"/>
    <w:rsid w:val="000C0798"/>
    <w:rsid w:val="000C0DA1"/>
    <w:rsid w:val="000C3557"/>
    <w:rsid w:val="000C4073"/>
    <w:rsid w:val="000C4870"/>
    <w:rsid w:val="000C5232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2319"/>
    <w:rsid w:val="000E27B5"/>
    <w:rsid w:val="000E2999"/>
    <w:rsid w:val="000E3C50"/>
    <w:rsid w:val="000E3C71"/>
    <w:rsid w:val="000E4521"/>
    <w:rsid w:val="000E57FF"/>
    <w:rsid w:val="000E5B73"/>
    <w:rsid w:val="000E67A9"/>
    <w:rsid w:val="000E68F7"/>
    <w:rsid w:val="000F169D"/>
    <w:rsid w:val="000F19ED"/>
    <w:rsid w:val="000F2647"/>
    <w:rsid w:val="000F2656"/>
    <w:rsid w:val="000F287F"/>
    <w:rsid w:val="000F2CA4"/>
    <w:rsid w:val="000F3E19"/>
    <w:rsid w:val="000F4598"/>
    <w:rsid w:val="000F579A"/>
    <w:rsid w:val="000F612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07A2"/>
    <w:rsid w:val="00120BF2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668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237B"/>
    <w:rsid w:val="00142C78"/>
    <w:rsid w:val="00143422"/>
    <w:rsid w:val="00143690"/>
    <w:rsid w:val="00143D25"/>
    <w:rsid w:val="00144CE6"/>
    <w:rsid w:val="00145CBE"/>
    <w:rsid w:val="00145D43"/>
    <w:rsid w:val="00146326"/>
    <w:rsid w:val="00146573"/>
    <w:rsid w:val="001508B4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A42"/>
    <w:rsid w:val="00171FCF"/>
    <w:rsid w:val="00173053"/>
    <w:rsid w:val="001733B8"/>
    <w:rsid w:val="001741DF"/>
    <w:rsid w:val="001766AD"/>
    <w:rsid w:val="001772CF"/>
    <w:rsid w:val="001800C0"/>
    <w:rsid w:val="001804B6"/>
    <w:rsid w:val="001808A4"/>
    <w:rsid w:val="0018133F"/>
    <w:rsid w:val="00182A49"/>
    <w:rsid w:val="00182AC6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C1E"/>
    <w:rsid w:val="001A16E4"/>
    <w:rsid w:val="001A1D4E"/>
    <w:rsid w:val="001A1F19"/>
    <w:rsid w:val="001A2589"/>
    <w:rsid w:val="001A29A5"/>
    <w:rsid w:val="001A2A37"/>
    <w:rsid w:val="001A4C19"/>
    <w:rsid w:val="001A4DAC"/>
    <w:rsid w:val="001A51F1"/>
    <w:rsid w:val="001A5616"/>
    <w:rsid w:val="001A67AF"/>
    <w:rsid w:val="001A6804"/>
    <w:rsid w:val="001A740D"/>
    <w:rsid w:val="001A7B60"/>
    <w:rsid w:val="001B0115"/>
    <w:rsid w:val="001B0C5F"/>
    <w:rsid w:val="001B15E0"/>
    <w:rsid w:val="001B1698"/>
    <w:rsid w:val="001B27D9"/>
    <w:rsid w:val="001B3363"/>
    <w:rsid w:val="001B3451"/>
    <w:rsid w:val="001B3BA3"/>
    <w:rsid w:val="001B3C1C"/>
    <w:rsid w:val="001B41C7"/>
    <w:rsid w:val="001B4EA4"/>
    <w:rsid w:val="001B591A"/>
    <w:rsid w:val="001B5E4B"/>
    <w:rsid w:val="001B5FCD"/>
    <w:rsid w:val="001B66C2"/>
    <w:rsid w:val="001B7A65"/>
    <w:rsid w:val="001B7B82"/>
    <w:rsid w:val="001C13E2"/>
    <w:rsid w:val="001C21C4"/>
    <w:rsid w:val="001C2204"/>
    <w:rsid w:val="001C3040"/>
    <w:rsid w:val="001C30B7"/>
    <w:rsid w:val="001C486E"/>
    <w:rsid w:val="001C4BAD"/>
    <w:rsid w:val="001C5023"/>
    <w:rsid w:val="001C5226"/>
    <w:rsid w:val="001C5F5E"/>
    <w:rsid w:val="001C5F9B"/>
    <w:rsid w:val="001C6580"/>
    <w:rsid w:val="001C6DBB"/>
    <w:rsid w:val="001C733A"/>
    <w:rsid w:val="001D0685"/>
    <w:rsid w:val="001D1C6E"/>
    <w:rsid w:val="001D1E64"/>
    <w:rsid w:val="001D1F58"/>
    <w:rsid w:val="001D2015"/>
    <w:rsid w:val="001D21BB"/>
    <w:rsid w:val="001D25F8"/>
    <w:rsid w:val="001D2FBF"/>
    <w:rsid w:val="001D33BB"/>
    <w:rsid w:val="001D5243"/>
    <w:rsid w:val="001D56B4"/>
    <w:rsid w:val="001D5785"/>
    <w:rsid w:val="001D6AEA"/>
    <w:rsid w:val="001D6B68"/>
    <w:rsid w:val="001D7097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8FA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060"/>
    <w:rsid w:val="002122EE"/>
    <w:rsid w:val="00213EA9"/>
    <w:rsid w:val="00214D4D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28E9"/>
    <w:rsid w:val="00223A1B"/>
    <w:rsid w:val="00223B11"/>
    <w:rsid w:val="00225F04"/>
    <w:rsid w:val="0022788F"/>
    <w:rsid w:val="00227F9C"/>
    <w:rsid w:val="002311F2"/>
    <w:rsid w:val="00232834"/>
    <w:rsid w:val="00232C37"/>
    <w:rsid w:val="002356C8"/>
    <w:rsid w:val="00235D6D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775B"/>
    <w:rsid w:val="00247AAB"/>
    <w:rsid w:val="00247D08"/>
    <w:rsid w:val="002523D3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30E0"/>
    <w:rsid w:val="00263A95"/>
    <w:rsid w:val="00263B86"/>
    <w:rsid w:val="0026419E"/>
    <w:rsid w:val="00264DDF"/>
    <w:rsid w:val="00265B9B"/>
    <w:rsid w:val="00265D7A"/>
    <w:rsid w:val="00266579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77ED"/>
    <w:rsid w:val="002979E8"/>
    <w:rsid w:val="002979F7"/>
    <w:rsid w:val="002A0057"/>
    <w:rsid w:val="002A0139"/>
    <w:rsid w:val="002A10DA"/>
    <w:rsid w:val="002A12FB"/>
    <w:rsid w:val="002A192B"/>
    <w:rsid w:val="002A221E"/>
    <w:rsid w:val="002A2C1F"/>
    <w:rsid w:val="002A45BA"/>
    <w:rsid w:val="002A4BB7"/>
    <w:rsid w:val="002A4D8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2F70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291"/>
    <w:rsid w:val="002B7860"/>
    <w:rsid w:val="002B7C43"/>
    <w:rsid w:val="002B7CEE"/>
    <w:rsid w:val="002C0DDA"/>
    <w:rsid w:val="002C1706"/>
    <w:rsid w:val="002C1C0D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C707A"/>
    <w:rsid w:val="002D00E5"/>
    <w:rsid w:val="002D191A"/>
    <w:rsid w:val="002D231B"/>
    <w:rsid w:val="002D3E0E"/>
    <w:rsid w:val="002D3F64"/>
    <w:rsid w:val="002D447B"/>
    <w:rsid w:val="002D502E"/>
    <w:rsid w:val="002D5098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1861"/>
    <w:rsid w:val="00312007"/>
    <w:rsid w:val="003124BA"/>
    <w:rsid w:val="00312DFD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30F1"/>
    <w:rsid w:val="0032441B"/>
    <w:rsid w:val="003244D1"/>
    <w:rsid w:val="00324CDB"/>
    <w:rsid w:val="0032602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3040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3FBA"/>
    <w:rsid w:val="00354696"/>
    <w:rsid w:val="0035635D"/>
    <w:rsid w:val="003563DC"/>
    <w:rsid w:val="00356899"/>
    <w:rsid w:val="00356BA0"/>
    <w:rsid w:val="0035760F"/>
    <w:rsid w:val="00360CD0"/>
    <w:rsid w:val="00362568"/>
    <w:rsid w:val="00362738"/>
    <w:rsid w:val="00363F28"/>
    <w:rsid w:val="00364262"/>
    <w:rsid w:val="003645D7"/>
    <w:rsid w:val="0036497A"/>
    <w:rsid w:val="00364F60"/>
    <w:rsid w:val="00367644"/>
    <w:rsid w:val="003678BD"/>
    <w:rsid w:val="003707D3"/>
    <w:rsid w:val="003709B0"/>
    <w:rsid w:val="00372D8C"/>
    <w:rsid w:val="00373587"/>
    <w:rsid w:val="003735BE"/>
    <w:rsid w:val="003739E3"/>
    <w:rsid w:val="003745C3"/>
    <w:rsid w:val="00375141"/>
    <w:rsid w:val="00375852"/>
    <w:rsid w:val="0037698A"/>
    <w:rsid w:val="003801B7"/>
    <w:rsid w:val="00380683"/>
    <w:rsid w:val="003807FC"/>
    <w:rsid w:val="00380E23"/>
    <w:rsid w:val="00380E2C"/>
    <w:rsid w:val="003810CA"/>
    <w:rsid w:val="003814E5"/>
    <w:rsid w:val="00381B4C"/>
    <w:rsid w:val="00383123"/>
    <w:rsid w:val="0038328D"/>
    <w:rsid w:val="00383682"/>
    <w:rsid w:val="00383DA1"/>
    <w:rsid w:val="00383DBB"/>
    <w:rsid w:val="00384511"/>
    <w:rsid w:val="00385BF6"/>
    <w:rsid w:val="00386A4B"/>
    <w:rsid w:val="003905F3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A71D6"/>
    <w:rsid w:val="003B02AC"/>
    <w:rsid w:val="003B06ED"/>
    <w:rsid w:val="003B07C4"/>
    <w:rsid w:val="003B1679"/>
    <w:rsid w:val="003B27A7"/>
    <w:rsid w:val="003B2F0C"/>
    <w:rsid w:val="003B3048"/>
    <w:rsid w:val="003B306E"/>
    <w:rsid w:val="003B360F"/>
    <w:rsid w:val="003B374F"/>
    <w:rsid w:val="003B3BF5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18F"/>
    <w:rsid w:val="003C5391"/>
    <w:rsid w:val="003C5B1C"/>
    <w:rsid w:val="003C6E43"/>
    <w:rsid w:val="003C6E91"/>
    <w:rsid w:val="003C70CF"/>
    <w:rsid w:val="003C7222"/>
    <w:rsid w:val="003C7BB8"/>
    <w:rsid w:val="003C7D32"/>
    <w:rsid w:val="003D063A"/>
    <w:rsid w:val="003D0759"/>
    <w:rsid w:val="003D103F"/>
    <w:rsid w:val="003D28DD"/>
    <w:rsid w:val="003D2EE8"/>
    <w:rsid w:val="003D2F71"/>
    <w:rsid w:val="003D3570"/>
    <w:rsid w:val="003D36E6"/>
    <w:rsid w:val="003D54FA"/>
    <w:rsid w:val="003D5906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22F9"/>
    <w:rsid w:val="003E316D"/>
    <w:rsid w:val="003E34C7"/>
    <w:rsid w:val="003E3DD4"/>
    <w:rsid w:val="003E5D3B"/>
    <w:rsid w:val="003E69DB"/>
    <w:rsid w:val="003E705F"/>
    <w:rsid w:val="003E7A13"/>
    <w:rsid w:val="003F06FD"/>
    <w:rsid w:val="003F0BB2"/>
    <w:rsid w:val="003F1460"/>
    <w:rsid w:val="003F1537"/>
    <w:rsid w:val="003F1645"/>
    <w:rsid w:val="003F18E2"/>
    <w:rsid w:val="003F2400"/>
    <w:rsid w:val="003F31F2"/>
    <w:rsid w:val="003F3B11"/>
    <w:rsid w:val="003F5E14"/>
    <w:rsid w:val="003F62C6"/>
    <w:rsid w:val="0040016B"/>
    <w:rsid w:val="004011D8"/>
    <w:rsid w:val="0040163E"/>
    <w:rsid w:val="00402D68"/>
    <w:rsid w:val="00402E2E"/>
    <w:rsid w:val="004037E8"/>
    <w:rsid w:val="004040A8"/>
    <w:rsid w:val="004041C4"/>
    <w:rsid w:val="00404758"/>
    <w:rsid w:val="00407C85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62C3"/>
    <w:rsid w:val="00416EFC"/>
    <w:rsid w:val="00416F7B"/>
    <w:rsid w:val="0041701C"/>
    <w:rsid w:val="00420051"/>
    <w:rsid w:val="00420C31"/>
    <w:rsid w:val="00421219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178"/>
    <w:rsid w:val="00434B77"/>
    <w:rsid w:val="0043544E"/>
    <w:rsid w:val="00436371"/>
    <w:rsid w:val="00436A9F"/>
    <w:rsid w:val="004371BA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2E98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590"/>
    <w:rsid w:val="00460981"/>
    <w:rsid w:val="00460D1A"/>
    <w:rsid w:val="00461689"/>
    <w:rsid w:val="00461B73"/>
    <w:rsid w:val="00462619"/>
    <w:rsid w:val="00464520"/>
    <w:rsid w:val="00464F27"/>
    <w:rsid w:val="004664A1"/>
    <w:rsid w:val="00466F11"/>
    <w:rsid w:val="00467FA8"/>
    <w:rsid w:val="00470D55"/>
    <w:rsid w:val="00471092"/>
    <w:rsid w:val="00471B88"/>
    <w:rsid w:val="00471C7C"/>
    <w:rsid w:val="004725B8"/>
    <w:rsid w:val="0047268C"/>
    <w:rsid w:val="00473373"/>
    <w:rsid w:val="004739C0"/>
    <w:rsid w:val="00473E0E"/>
    <w:rsid w:val="00473FA1"/>
    <w:rsid w:val="00474662"/>
    <w:rsid w:val="00474CE1"/>
    <w:rsid w:val="004762DD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5FA8"/>
    <w:rsid w:val="0048681D"/>
    <w:rsid w:val="00486F13"/>
    <w:rsid w:val="0048714D"/>
    <w:rsid w:val="00487410"/>
    <w:rsid w:val="00487DEC"/>
    <w:rsid w:val="004906D0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A7CDA"/>
    <w:rsid w:val="004B0AB6"/>
    <w:rsid w:val="004B0EEF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0C0A"/>
    <w:rsid w:val="004C16D7"/>
    <w:rsid w:val="004C1BE2"/>
    <w:rsid w:val="004C1D54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D68F9"/>
    <w:rsid w:val="004E01DA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45CE"/>
    <w:rsid w:val="004E537A"/>
    <w:rsid w:val="004E57C6"/>
    <w:rsid w:val="004E5EA6"/>
    <w:rsid w:val="004E6B1B"/>
    <w:rsid w:val="004E6E42"/>
    <w:rsid w:val="004E7520"/>
    <w:rsid w:val="004F0400"/>
    <w:rsid w:val="004F1436"/>
    <w:rsid w:val="004F191F"/>
    <w:rsid w:val="004F1A59"/>
    <w:rsid w:val="004F1F01"/>
    <w:rsid w:val="004F3748"/>
    <w:rsid w:val="004F49B2"/>
    <w:rsid w:val="004F4AAA"/>
    <w:rsid w:val="004F5851"/>
    <w:rsid w:val="004F59E3"/>
    <w:rsid w:val="004F61F5"/>
    <w:rsid w:val="004F762E"/>
    <w:rsid w:val="00500308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18F8"/>
    <w:rsid w:val="00512179"/>
    <w:rsid w:val="005146C3"/>
    <w:rsid w:val="00514756"/>
    <w:rsid w:val="00514D73"/>
    <w:rsid w:val="00514E5C"/>
    <w:rsid w:val="00515389"/>
    <w:rsid w:val="00515562"/>
    <w:rsid w:val="005155D6"/>
    <w:rsid w:val="0051580D"/>
    <w:rsid w:val="00515851"/>
    <w:rsid w:val="0051681B"/>
    <w:rsid w:val="00516831"/>
    <w:rsid w:val="005204C1"/>
    <w:rsid w:val="0052120D"/>
    <w:rsid w:val="0052122E"/>
    <w:rsid w:val="00521A50"/>
    <w:rsid w:val="0052608E"/>
    <w:rsid w:val="00526C21"/>
    <w:rsid w:val="00527E8D"/>
    <w:rsid w:val="005305EA"/>
    <w:rsid w:val="00530F77"/>
    <w:rsid w:val="00533765"/>
    <w:rsid w:val="00534436"/>
    <w:rsid w:val="00534A0D"/>
    <w:rsid w:val="00534FAF"/>
    <w:rsid w:val="005353F0"/>
    <w:rsid w:val="00535498"/>
    <w:rsid w:val="005365AB"/>
    <w:rsid w:val="005366AF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85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49A"/>
    <w:rsid w:val="005517F3"/>
    <w:rsid w:val="00551863"/>
    <w:rsid w:val="0055344D"/>
    <w:rsid w:val="00554698"/>
    <w:rsid w:val="0055478F"/>
    <w:rsid w:val="0055506E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1A04"/>
    <w:rsid w:val="005620D7"/>
    <w:rsid w:val="00562843"/>
    <w:rsid w:val="005634BD"/>
    <w:rsid w:val="00563D58"/>
    <w:rsid w:val="0056526A"/>
    <w:rsid w:val="00565333"/>
    <w:rsid w:val="005659E7"/>
    <w:rsid w:val="00565D55"/>
    <w:rsid w:val="005663C2"/>
    <w:rsid w:val="005677DD"/>
    <w:rsid w:val="0057083A"/>
    <w:rsid w:val="0057094C"/>
    <w:rsid w:val="00571884"/>
    <w:rsid w:val="005726F5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5F"/>
    <w:rsid w:val="005A3574"/>
    <w:rsid w:val="005A3FDA"/>
    <w:rsid w:val="005A57E4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383F"/>
    <w:rsid w:val="005B4372"/>
    <w:rsid w:val="005B4917"/>
    <w:rsid w:val="005B5717"/>
    <w:rsid w:val="005B5FC2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FD0"/>
    <w:rsid w:val="005D4882"/>
    <w:rsid w:val="005D4CEA"/>
    <w:rsid w:val="005D4D5C"/>
    <w:rsid w:val="005D5D90"/>
    <w:rsid w:val="005D639B"/>
    <w:rsid w:val="005D68AD"/>
    <w:rsid w:val="005D6BDF"/>
    <w:rsid w:val="005D7266"/>
    <w:rsid w:val="005D7669"/>
    <w:rsid w:val="005D7D85"/>
    <w:rsid w:val="005E1838"/>
    <w:rsid w:val="005E1DEB"/>
    <w:rsid w:val="005E2413"/>
    <w:rsid w:val="005E25E0"/>
    <w:rsid w:val="005E2715"/>
    <w:rsid w:val="005E2C44"/>
    <w:rsid w:val="005E3493"/>
    <w:rsid w:val="005E390D"/>
    <w:rsid w:val="005E53B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00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6E42"/>
    <w:rsid w:val="00607835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38E"/>
    <w:rsid w:val="006257ED"/>
    <w:rsid w:val="00627128"/>
    <w:rsid w:val="00627F33"/>
    <w:rsid w:val="00630479"/>
    <w:rsid w:val="00631943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151D"/>
    <w:rsid w:val="0064251E"/>
    <w:rsid w:val="0064384A"/>
    <w:rsid w:val="0064472F"/>
    <w:rsid w:val="00645485"/>
    <w:rsid w:val="0064607F"/>
    <w:rsid w:val="006464D9"/>
    <w:rsid w:val="0064673C"/>
    <w:rsid w:val="006479E9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A9B"/>
    <w:rsid w:val="00656CCB"/>
    <w:rsid w:val="0065731B"/>
    <w:rsid w:val="00657C80"/>
    <w:rsid w:val="00660BBB"/>
    <w:rsid w:val="00661091"/>
    <w:rsid w:val="00661BF5"/>
    <w:rsid w:val="00662DE9"/>
    <w:rsid w:val="00663D18"/>
    <w:rsid w:val="00663D21"/>
    <w:rsid w:val="00663FAB"/>
    <w:rsid w:val="006663D5"/>
    <w:rsid w:val="00666D1D"/>
    <w:rsid w:val="00666DBC"/>
    <w:rsid w:val="00667010"/>
    <w:rsid w:val="00667188"/>
    <w:rsid w:val="006702A1"/>
    <w:rsid w:val="00670498"/>
    <w:rsid w:val="0067096B"/>
    <w:rsid w:val="00670F20"/>
    <w:rsid w:val="00671EB8"/>
    <w:rsid w:val="006738C3"/>
    <w:rsid w:val="00674233"/>
    <w:rsid w:val="00675EB0"/>
    <w:rsid w:val="00675FB0"/>
    <w:rsid w:val="0067659A"/>
    <w:rsid w:val="00677D04"/>
    <w:rsid w:val="00677FFD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3C24"/>
    <w:rsid w:val="00694755"/>
    <w:rsid w:val="00694D79"/>
    <w:rsid w:val="00695056"/>
    <w:rsid w:val="00695237"/>
    <w:rsid w:val="00695808"/>
    <w:rsid w:val="00696791"/>
    <w:rsid w:val="00696E2E"/>
    <w:rsid w:val="00696F36"/>
    <w:rsid w:val="006A0792"/>
    <w:rsid w:val="006A1707"/>
    <w:rsid w:val="006A1F9C"/>
    <w:rsid w:val="006A2808"/>
    <w:rsid w:val="006A2819"/>
    <w:rsid w:val="006A477D"/>
    <w:rsid w:val="006A6D08"/>
    <w:rsid w:val="006B1456"/>
    <w:rsid w:val="006B30C2"/>
    <w:rsid w:val="006B31EC"/>
    <w:rsid w:val="006B46FB"/>
    <w:rsid w:val="006B47B9"/>
    <w:rsid w:val="006B48A9"/>
    <w:rsid w:val="006B5703"/>
    <w:rsid w:val="006B590C"/>
    <w:rsid w:val="006B6C9E"/>
    <w:rsid w:val="006B6D50"/>
    <w:rsid w:val="006B789E"/>
    <w:rsid w:val="006C009A"/>
    <w:rsid w:val="006C0D06"/>
    <w:rsid w:val="006C15E6"/>
    <w:rsid w:val="006C16B9"/>
    <w:rsid w:val="006C2272"/>
    <w:rsid w:val="006C2B34"/>
    <w:rsid w:val="006C3742"/>
    <w:rsid w:val="006C3854"/>
    <w:rsid w:val="006C3955"/>
    <w:rsid w:val="006C47E7"/>
    <w:rsid w:val="006C4D2B"/>
    <w:rsid w:val="006C60F5"/>
    <w:rsid w:val="006C715A"/>
    <w:rsid w:val="006D01D3"/>
    <w:rsid w:val="006D1C90"/>
    <w:rsid w:val="006D270B"/>
    <w:rsid w:val="006D2D88"/>
    <w:rsid w:val="006D306E"/>
    <w:rsid w:val="006D3A6D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6FCA"/>
    <w:rsid w:val="006E70F8"/>
    <w:rsid w:val="006E73C4"/>
    <w:rsid w:val="006E78AB"/>
    <w:rsid w:val="006E7F3B"/>
    <w:rsid w:val="006F0764"/>
    <w:rsid w:val="006F092E"/>
    <w:rsid w:val="006F173E"/>
    <w:rsid w:val="006F1C07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073D7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07C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7328"/>
    <w:rsid w:val="007274D9"/>
    <w:rsid w:val="00727E7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3550"/>
    <w:rsid w:val="0074380F"/>
    <w:rsid w:val="00743B6A"/>
    <w:rsid w:val="0074467A"/>
    <w:rsid w:val="00744952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C7C"/>
    <w:rsid w:val="00753659"/>
    <w:rsid w:val="007547E0"/>
    <w:rsid w:val="00755C0C"/>
    <w:rsid w:val="007560D9"/>
    <w:rsid w:val="0076004E"/>
    <w:rsid w:val="007607A4"/>
    <w:rsid w:val="007611FA"/>
    <w:rsid w:val="007634C8"/>
    <w:rsid w:val="00764266"/>
    <w:rsid w:val="00764659"/>
    <w:rsid w:val="007648DC"/>
    <w:rsid w:val="00765685"/>
    <w:rsid w:val="007658AE"/>
    <w:rsid w:val="0076591D"/>
    <w:rsid w:val="00765BF8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320C"/>
    <w:rsid w:val="00783DD5"/>
    <w:rsid w:val="00784537"/>
    <w:rsid w:val="007845AB"/>
    <w:rsid w:val="00785940"/>
    <w:rsid w:val="00785FE5"/>
    <w:rsid w:val="0078668A"/>
    <w:rsid w:val="0079092B"/>
    <w:rsid w:val="00790AA4"/>
    <w:rsid w:val="007919B5"/>
    <w:rsid w:val="00792342"/>
    <w:rsid w:val="00792870"/>
    <w:rsid w:val="00792C5F"/>
    <w:rsid w:val="00792FD5"/>
    <w:rsid w:val="00793201"/>
    <w:rsid w:val="007933AB"/>
    <w:rsid w:val="00793450"/>
    <w:rsid w:val="00794583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118"/>
    <w:rsid w:val="007D1570"/>
    <w:rsid w:val="007D3DDB"/>
    <w:rsid w:val="007D3EF3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F5D"/>
    <w:rsid w:val="007E78D5"/>
    <w:rsid w:val="007E7B60"/>
    <w:rsid w:val="007F087A"/>
    <w:rsid w:val="007F20F6"/>
    <w:rsid w:val="007F2F89"/>
    <w:rsid w:val="007F32B1"/>
    <w:rsid w:val="007F3DAB"/>
    <w:rsid w:val="007F4677"/>
    <w:rsid w:val="007F4A6D"/>
    <w:rsid w:val="007F7200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0C"/>
    <w:rsid w:val="008120CC"/>
    <w:rsid w:val="0081307E"/>
    <w:rsid w:val="008136B4"/>
    <w:rsid w:val="00814367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43E"/>
    <w:rsid w:val="00824579"/>
    <w:rsid w:val="00825361"/>
    <w:rsid w:val="008257C6"/>
    <w:rsid w:val="0082635F"/>
    <w:rsid w:val="008269E1"/>
    <w:rsid w:val="00826BD9"/>
    <w:rsid w:val="008279FA"/>
    <w:rsid w:val="00830210"/>
    <w:rsid w:val="0083046E"/>
    <w:rsid w:val="00830614"/>
    <w:rsid w:val="00830771"/>
    <w:rsid w:val="00830921"/>
    <w:rsid w:val="00830F88"/>
    <w:rsid w:val="00831D41"/>
    <w:rsid w:val="00832512"/>
    <w:rsid w:val="00833C77"/>
    <w:rsid w:val="008342E4"/>
    <w:rsid w:val="0083492C"/>
    <w:rsid w:val="008368DF"/>
    <w:rsid w:val="00836B28"/>
    <w:rsid w:val="00837400"/>
    <w:rsid w:val="0084087A"/>
    <w:rsid w:val="00840C34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6B28"/>
    <w:rsid w:val="0088211D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6FAD"/>
    <w:rsid w:val="008877EA"/>
    <w:rsid w:val="00887858"/>
    <w:rsid w:val="00891363"/>
    <w:rsid w:val="008922A1"/>
    <w:rsid w:val="00892FBD"/>
    <w:rsid w:val="008939D1"/>
    <w:rsid w:val="00893A53"/>
    <w:rsid w:val="00894795"/>
    <w:rsid w:val="00894B9D"/>
    <w:rsid w:val="0089560E"/>
    <w:rsid w:val="0089641E"/>
    <w:rsid w:val="00897825"/>
    <w:rsid w:val="00897C43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B2A"/>
    <w:rsid w:val="008B69F9"/>
    <w:rsid w:val="008B6C39"/>
    <w:rsid w:val="008B6F14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2CA"/>
    <w:rsid w:val="008D0B9C"/>
    <w:rsid w:val="008D0F70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4D23"/>
    <w:rsid w:val="008F549F"/>
    <w:rsid w:val="008F686C"/>
    <w:rsid w:val="008F6F75"/>
    <w:rsid w:val="008F791D"/>
    <w:rsid w:val="008F7D17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07FE7"/>
    <w:rsid w:val="00912803"/>
    <w:rsid w:val="0091390D"/>
    <w:rsid w:val="00915F9C"/>
    <w:rsid w:val="009161D4"/>
    <w:rsid w:val="00916583"/>
    <w:rsid w:val="009176E4"/>
    <w:rsid w:val="00922DE3"/>
    <w:rsid w:val="0092317E"/>
    <w:rsid w:val="009233C5"/>
    <w:rsid w:val="0092419C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2573"/>
    <w:rsid w:val="009528A4"/>
    <w:rsid w:val="0095390B"/>
    <w:rsid w:val="00955544"/>
    <w:rsid w:val="00956165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C5A"/>
    <w:rsid w:val="00967D32"/>
    <w:rsid w:val="00967FCA"/>
    <w:rsid w:val="00970EC6"/>
    <w:rsid w:val="00971BAF"/>
    <w:rsid w:val="009723CC"/>
    <w:rsid w:val="009729A5"/>
    <w:rsid w:val="00972E86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8E3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0981"/>
    <w:rsid w:val="009B1AF2"/>
    <w:rsid w:val="009B2AC7"/>
    <w:rsid w:val="009B2C74"/>
    <w:rsid w:val="009B4CCF"/>
    <w:rsid w:val="009B5909"/>
    <w:rsid w:val="009B5C55"/>
    <w:rsid w:val="009B6468"/>
    <w:rsid w:val="009B7DB1"/>
    <w:rsid w:val="009C0D95"/>
    <w:rsid w:val="009C3156"/>
    <w:rsid w:val="009C5A15"/>
    <w:rsid w:val="009C69CD"/>
    <w:rsid w:val="009C6CCD"/>
    <w:rsid w:val="009C7E54"/>
    <w:rsid w:val="009C7EA1"/>
    <w:rsid w:val="009C7FBA"/>
    <w:rsid w:val="009D02C9"/>
    <w:rsid w:val="009D0A87"/>
    <w:rsid w:val="009D2E10"/>
    <w:rsid w:val="009D4B37"/>
    <w:rsid w:val="009D4CCB"/>
    <w:rsid w:val="009D4E07"/>
    <w:rsid w:val="009D4FE9"/>
    <w:rsid w:val="009D5C6C"/>
    <w:rsid w:val="009D673E"/>
    <w:rsid w:val="009D6DFB"/>
    <w:rsid w:val="009D750A"/>
    <w:rsid w:val="009D76C5"/>
    <w:rsid w:val="009E00D0"/>
    <w:rsid w:val="009E0B99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D9A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9F79EB"/>
    <w:rsid w:val="00A00234"/>
    <w:rsid w:val="00A00F53"/>
    <w:rsid w:val="00A01D3C"/>
    <w:rsid w:val="00A01D5F"/>
    <w:rsid w:val="00A0212F"/>
    <w:rsid w:val="00A02796"/>
    <w:rsid w:val="00A028C7"/>
    <w:rsid w:val="00A03A09"/>
    <w:rsid w:val="00A03C0E"/>
    <w:rsid w:val="00A04AD5"/>
    <w:rsid w:val="00A04B0F"/>
    <w:rsid w:val="00A059D2"/>
    <w:rsid w:val="00A05DE9"/>
    <w:rsid w:val="00A0789F"/>
    <w:rsid w:val="00A07C3C"/>
    <w:rsid w:val="00A07CA2"/>
    <w:rsid w:val="00A10E7C"/>
    <w:rsid w:val="00A11A18"/>
    <w:rsid w:val="00A11BCD"/>
    <w:rsid w:val="00A1205C"/>
    <w:rsid w:val="00A12257"/>
    <w:rsid w:val="00A12F42"/>
    <w:rsid w:val="00A13060"/>
    <w:rsid w:val="00A144DC"/>
    <w:rsid w:val="00A15D3B"/>
    <w:rsid w:val="00A17FF8"/>
    <w:rsid w:val="00A213E5"/>
    <w:rsid w:val="00A22337"/>
    <w:rsid w:val="00A224E8"/>
    <w:rsid w:val="00A22504"/>
    <w:rsid w:val="00A22999"/>
    <w:rsid w:val="00A22BCC"/>
    <w:rsid w:val="00A24032"/>
    <w:rsid w:val="00A2410C"/>
    <w:rsid w:val="00A246B6"/>
    <w:rsid w:val="00A24DBA"/>
    <w:rsid w:val="00A27530"/>
    <w:rsid w:val="00A27CB4"/>
    <w:rsid w:val="00A323E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CB6"/>
    <w:rsid w:val="00A3750A"/>
    <w:rsid w:val="00A3788C"/>
    <w:rsid w:val="00A37999"/>
    <w:rsid w:val="00A41F5E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B18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271"/>
    <w:rsid w:val="00A62337"/>
    <w:rsid w:val="00A63E71"/>
    <w:rsid w:val="00A645E0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2DFF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0B5"/>
    <w:rsid w:val="00A8177A"/>
    <w:rsid w:val="00A83013"/>
    <w:rsid w:val="00A844EA"/>
    <w:rsid w:val="00A84A3A"/>
    <w:rsid w:val="00A84B77"/>
    <w:rsid w:val="00A8652B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A0E65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73DE"/>
    <w:rsid w:val="00AB7F28"/>
    <w:rsid w:val="00AC005B"/>
    <w:rsid w:val="00AC0F5C"/>
    <w:rsid w:val="00AC1419"/>
    <w:rsid w:val="00AC1E75"/>
    <w:rsid w:val="00AC1FA7"/>
    <w:rsid w:val="00AC3161"/>
    <w:rsid w:val="00AC38E7"/>
    <w:rsid w:val="00AC42ED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5AC"/>
    <w:rsid w:val="00AF0FAF"/>
    <w:rsid w:val="00AF133A"/>
    <w:rsid w:val="00AF1A38"/>
    <w:rsid w:val="00AF247D"/>
    <w:rsid w:val="00AF28DD"/>
    <w:rsid w:val="00AF2AD0"/>
    <w:rsid w:val="00AF3286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19AC"/>
    <w:rsid w:val="00B0220F"/>
    <w:rsid w:val="00B02264"/>
    <w:rsid w:val="00B033E1"/>
    <w:rsid w:val="00B0341B"/>
    <w:rsid w:val="00B038C8"/>
    <w:rsid w:val="00B04186"/>
    <w:rsid w:val="00B04D56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0AFA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559B"/>
    <w:rsid w:val="00B35B80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12FD"/>
    <w:rsid w:val="00B6326A"/>
    <w:rsid w:val="00B63642"/>
    <w:rsid w:val="00B63AE4"/>
    <w:rsid w:val="00B6424D"/>
    <w:rsid w:val="00B66875"/>
    <w:rsid w:val="00B67222"/>
    <w:rsid w:val="00B67B97"/>
    <w:rsid w:val="00B67C06"/>
    <w:rsid w:val="00B67E41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C81"/>
    <w:rsid w:val="00B7732E"/>
    <w:rsid w:val="00B7764A"/>
    <w:rsid w:val="00B778F3"/>
    <w:rsid w:val="00B77F7E"/>
    <w:rsid w:val="00B80BB3"/>
    <w:rsid w:val="00B81580"/>
    <w:rsid w:val="00B823CA"/>
    <w:rsid w:val="00B82C4C"/>
    <w:rsid w:val="00B835C7"/>
    <w:rsid w:val="00B84409"/>
    <w:rsid w:val="00B85495"/>
    <w:rsid w:val="00B85611"/>
    <w:rsid w:val="00B85726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324E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2EEF"/>
    <w:rsid w:val="00BA37B3"/>
    <w:rsid w:val="00BA3EC5"/>
    <w:rsid w:val="00BA3F4D"/>
    <w:rsid w:val="00BA41FA"/>
    <w:rsid w:val="00BA45AD"/>
    <w:rsid w:val="00BA47B2"/>
    <w:rsid w:val="00BA4D9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695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D09F5"/>
    <w:rsid w:val="00BD279D"/>
    <w:rsid w:val="00BD3926"/>
    <w:rsid w:val="00BD3FBB"/>
    <w:rsid w:val="00BD41C1"/>
    <w:rsid w:val="00BD4ADD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8C9"/>
    <w:rsid w:val="00BE1C58"/>
    <w:rsid w:val="00BE203C"/>
    <w:rsid w:val="00BE2894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54FF"/>
    <w:rsid w:val="00C05939"/>
    <w:rsid w:val="00C0662E"/>
    <w:rsid w:val="00C07168"/>
    <w:rsid w:val="00C0781F"/>
    <w:rsid w:val="00C07A03"/>
    <w:rsid w:val="00C10150"/>
    <w:rsid w:val="00C11614"/>
    <w:rsid w:val="00C11C3F"/>
    <w:rsid w:val="00C12E55"/>
    <w:rsid w:val="00C12FFF"/>
    <w:rsid w:val="00C13D47"/>
    <w:rsid w:val="00C147E1"/>
    <w:rsid w:val="00C16487"/>
    <w:rsid w:val="00C164A9"/>
    <w:rsid w:val="00C167A9"/>
    <w:rsid w:val="00C16C4E"/>
    <w:rsid w:val="00C1754C"/>
    <w:rsid w:val="00C17C6B"/>
    <w:rsid w:val="00C17E7B"/>
    <w:rsid w:val="00C20A0B"/>
    <w:rsid w:val="00C220B7"/>
    <w:rsid w:val="00C225BF"/>
    <w:rsid w:val="00C22C45"/>
    <w:rsid w:val="00C23A0F"/>
    <w:rsid w:val="00C252E5"/>
    <w:rsid w:val="00C25775"/>
    <w:rsid w:val="00C25A4B"/>
    <w:rsid w:val="00C26696"/>
    <w:rsid w:val="00C268F7"/>
    <w:rsid w:val="00C27AF1"/>
    <w:rsid w:val="00C27F99"/>
    <w:rsid w:val="00C301A6"/>
    <w:rsid w:val="00C30263"/>
    <w:rsid w:val="00C30BF4"/>
    <w:rsid w:val="00C3238A"/>
    <w:rsid w:val="00C3368E"/>
    <w:rsid w:val="00C34FA5"/>
    <w:rsid w:val="00C36633"/>
    <w:rsid w:val="00C373A8"/>
    <w:rsid w:val="00C37B2E"/>
    <w:rsid w:val="00C4072E"/>
    <w:rsid w:val="00C41603"/>
    <w:rsid w:val="00C431CA"/>
    <w:rsid w:val="00C43488"/>
    <w:rsid w:val="00C4375E"/>
    <w:rsid w:val="00C44065"/>
    <w:rsid w:val="00C44EBF"/>
    <w:rsid w:val="00C4612B"/>
    <w:rsid w:val="00C46F75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5A20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63A"/>
    <w:rsid w:val="00C87FAA"/>
    <w:rsid w:val="00C90661"/>
    <w:rsid w:val="00C90D9D"/>
    <w:rsid w:val="00C915F5"/>
    <w:rsid w:val="00C92914"/>
    <w:rsid w:val="00C92DFB"/>
    <w:rsid w:val="00C94506"/>
    <w:rsid w:val="00C95985"/>
    <w:rsid w:val="00C96844"/>
    <w:rsid w:val="00C96C32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3833"/>
    <w:rsid w:val="00CB3DB1"/>
    <w:rsid w:val="00CB4DCD"/>
    <w:rsid w:val="00CB5FCC"/>
    <w:rsid w:val="00CB610D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66F9"/>
    <w:rsid w:val="00CD6D10"/>
    <w:rsid w:val="00CD776E"/>
    <w:rsid w:val="00CE07A8"/>
    <w:rsid w:val="00CE0C2A"/>
    <w:rsid w:val="00CE10DF"/>
    <w:rsid w:val="00CE1F02"/>
    <w:rsid w:val="00CE21F0"/>
    <w:rsid w:val="00CE26DD"/>
    <w:rsid w:val="00CE30BD"/>
    <w:rsid w:val="00CE6BD9"/>
    <w:rsid w:val="00CF2DC2"/>
    <w:rsid w:val="00CF35F6"/>
    <w:rsid w:val="00CF41DE"/>
    <w:rsid w:val="00CF4D0A"/>
    <w:rsid w:val="00CF7C00"/>
    <w:rsid w:val="00CF7DDB"/>
    <w:rsid w:val="00D0012B"/>
    <w:rsid w:val="00D01693"/>
    <w:rsid w:val="00D01E17"/>
    <w:rsid w:val="00D03CD5"/>
    <w:rsid w:val="00D03F9A"/>
    <w:rsid w:val="00D041BA"/>
    <w:rsid w:val="00D04C93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1BF5"/>
    <w:rsid w:val="00D3235D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5372"/>
    <w:rsid w:val="00D45A59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6B2"/>
    <w:rsid w:val="00D548D6"/>
    <w:rsid w:val="00D565FA"/>
    <w:rsid w:val="00D566D7"/>
    <w:rsid w:val="00D57C80"/>
    <w:rsid w:val="00D57FD6"/>
    <w:rsid w:val="00D60749"/>
    <w:rsid w:val="00D61C44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6A0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014"/>
    <w:rsid w:val="00D7355A"/>
    <w:rsid w:val="00D74995"/>
    <w:rsid w:val="00D74C32"/>
    <w:rsid w:val="00D75841"/>
    <w:rsid w:val="00D76C05"/>
    <w:rsid w:val="00D772B6"/>
    <w:rsid w:val="00D77307"/>
    <w:rsid w:val="00D77779"/>
    <w:rsid w:val="00D80251"/>
    <w:rsid w:val="00D8045C"/>
    <w:rsid w:val="00D80760"/>
    <w:rsid w:val="00D81738"/>
    <w:rsid w:val="00D85D4B"/>
    <w:rsid w:val="00D86738"/>
    <w:rsid w:val="00D86A45"/>
    <w:rsid w:val="00D87331"/>
    <w:rsid w:val="00D876EA"/>
    <w:rsid w:val="00D90155"/>
    <w:rsid w:val="00D9144A"/>
    <w:rsid w:val="00D923F6"/>
    <w:rsid w:val="00D93CE7"/>
    <w:rsid w:val="00D93DA4"/>
    <w:rsid w:val="00D94335"/>
    <w:rsid w:val="00D94531"/>
    <w:rsid w:val="00D94B7E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8E2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2737"/>
    <w:rsid w:val="00DD2AA9"/>
    <w:rsid w:val="00DD3603"/>
    <w:rsid w:val="00DD3A71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1BEB"/>
    <w:rsid w:val="00DE2922"/>
    <w:rsid w:val="00DE2CCC"/>
    <w:rsid w:val="00DE2F9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07F48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7D80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40E5A"/>
    <w:rsid w:val="00E41344"/>
    <w:rsid w:val="00E42F0A"/>
    <w:rsid w:val="00E43576"/>
    <w:rsid w:val="00E43874"/>
    <w:rsid w:val="00E43C64"/>
    <w:rsid w:val="00E4435C"/>
    <w:rsid w:val="00E44E66"/>
    <w:rsid w:val="00E46117"/>
    <w:rsid w:val="00E4747F"/>
    <w:rsid w:val="00E477ED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518B"/>
    <w:rsid w:val="00E56910"/>
    <w:rsid w:val="00E56D73"/>
    <w:rsid w:val="00E5778F"/>
    <w:rsid w:val="00E577AB"/>
    <w:rsid w:val="00E577B1"/>
    <w:rsid w:val="00E57EC9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0877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C22"/>
    <w:rsid w:val="00E86D3A"/>
    <w:rsid w:val="00E86FF9"/>
    <w:rsid w:val="00E90686"/>
    <w:rsid w:val="00E913A1"/>
    <w:rsid w:val="00E920CC"/>
    <w:rsid w:val="00E92325"/>
    <w:rsid w:val="00E92350"/>
    <w:rsid w:val="00E925D2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B71E8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D7AE1"/>
    <w:rsid w:val="00EE016C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48EB"/>
    <w:rsid w:val="00EE5707"/>
    <w:rsid w:val="00EE6163"/>
    <w:rsid w:val="00EE69E2"/>
    <w:rsid w:val="00EE6F57"/>
    <w:rsid w:val="00EE73A2"/>
    <w:rsid w:val="00EE754F"/>
    <w:rsid w:val="00EE7D7C"/>
    <w:rsid w:val="00EE7DEA"/>
    <w:rsid w:val="00EE7DF1"/>
    <w:rsid w:val="00EF04A2"/>
    <w:rsid w:val="00EF06D2"/>
    <w:rsid w:val="00EF161C"/>
    <w:rsid w:val="00EF1639"/>
    <w:rsid w:val="00EF21B4"/>
    <w:rsid w:val="00EF2401"/>
    <w:rsid w:val="00EF2661"/>
    <w:rsid w:val="00EF2AD1"/>
    <w:rsid w:val="00EF3078"/>
    <w:rsid w:val="00EF3306"/>
    <w:rsid w:val="00EF4090"/>
    <w:rsid w:val="00EF451D"/>
    <w:rsid w:val="00EF46F5"/>
    <w:rsid w:val="00EF489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34EA"/>
    <w:rsid w:val="00F136C2"/>
    <w:rsid w:val="00F13E4B"/>
    <w:rsid w:val="00F14BCF"/>
    <w:rsid w:val="00F14F8E"/>
    <w:rsid w:val="00F1568B"/>
    <w:rsid w:val="00F1773B"/>
    <w:rsid w:val="00F20AF0"/>
    <w:rsid w:val="00F212F3"/>
    <w:rsid w:val="00F214CC"/>
    <w:rsid w:val="00F215B6"/>
    <w:rsid w:val="00F219E1"/>
    <w:rsid w:val="00F21EA8"/>
    <w:rsid w:val="00F22B70"/>
    <w:rsid w:val="00F22B94"/>
    <w:rsid w:val="00F23507"/>
    <w:rsid w:val="00F2451F"/>
    <w:rsid w:val="00F2456B"/>
    <w:rsid w:val="00F2502D"/>
    <w:rsid w:val="00F25D98"/>
    <w:rsid w:val="00F264B8"/>
    <w:rsid w:val="00F27471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7B4"/>
    <w:rsid w:val="00F51B6B"/>
    <w:rsid w:val="00F52204"/>
    <w:rsid w:val="00F52F2D"/>
    <w:rsid w:val="00F532EC"/>
    <w:rsid w:val="00F541E9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4979"/>
    <w:rsid w:val="00F64CE0"/>
    <w:rsid w:val="00F65A28"/>
    <w:rsid w:val="00F6723F"/>
    <w:rsid w:val="00F673A0"/>
    <w:rsid w:val="00F67502"/>
    <w:rsid w:val="00F67DDA"/>
    <w:rsid w:val="00F71729"/>
    <w:rsid w:val="00F71DA2"/>
    <w:rsid w:val="00F71DAD"/>
    <w:rsid w:val="00F74533"/>
    <w:rsid w:val="00F75299"/>
    <w:rsid w:val="00F7792E"/>
    <w:rsid w:val="00F80396"/>
    <w:rsid w:val="00F806BB"/>
    <w:rsid w:val="00F824CE"/>
    <w:rsid w:val="00F82513"/>
    <w:rsid w:val="00F8277F"/>
    <w:rsid w:val="00F83E73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90DA8"/>
    <w:rsid w:val="00F9398C"/>
    <w:rsid w:val="00F93E66"/>
    <w:rsid w:val="00F942C6"/>
    <w:rsid w:val="00F945E2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E41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505"/>
    <w:rsid w:val="00FC090F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C7A49"/>
    <w:rsid w:val="00FD0B64"/>
    <w:rsid w:val="00FD14D7"/>
    <w:rsid w:val="00FD1D74"/>
    <w:rsid w:val="00FD2C7C"/>
    <w:rsid w:val="00FD3695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5DA2"/>
    <w:rsid w:val="00FE71CE"/>
    <w:rsid w:val="00FE7D24"/>
    <w:rsid w:val="00FE7DCC"/>
    <w:rsid w:val="00FF0756"/>
    <w:rsid w:val="00FF0791"/>
    <w:rsid w:val="00FF0967"/>
    <w:rsid w:val="00FF0DE0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2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2FFB67-9E03-4D6E-9894-93F9B6A74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03A3CF-0779-4A77-B4D3-F9C7B5214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4</Pages>
  <Words>1587</Words>
  <Characters>7813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83</cp:revision>
  <cp:lastPrinted>1899-12-31T23:00:00Z</cp:lastPrinted>
  <dcterms:created xsi:type="dcterms:W3CDTF">2021-01-12T11:01:00Z</dcterms:created>
  <dcterms:modified xsi:type="dcterms:W3CDTF">2021-01-15T21:41:00Z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